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733D95" w14:textId="77777777" w:rsidR="00FD3412" w:rsidRPr="0020574F" w:rsidRDefault="00FD3412" w:rsidP="00FD3412">
      <w:pPr>
        <w:rPr>
          <w:rFonts w:asciiTheme="minorHAnsi" w:hAnsiTheme="minorHAnsi" w:cstheme="minorHAnsi"/>
          <w:sz w:val="22"/>
        </w:rPr>
      </w:pPr>
      <w:r w:rsidRPr="0020574F">
        <w:rPr>
          <w:rFonts w:asciiTheme="minorHAnsi" w:hAnsiTheme="minorHAnsi" w:cstheme="minorHAnsi"/>
          <w:sz w:val="22"/>
        </w:rPr>
        <w:t>Math 1040</w:t>
      </w:r>
    </w:p>
    <w:p w14:paraId="030E8B59" w14:textId="77777777" w:rsidR="00FD3412" w:rsidRDefault="00FD3412" w:rsidP="00FD3412">
      <w:pPr>
        <w:rPr>
          <w:rFonts w:asciiTheme="minorHAnsi" w:hAnsiTheme="minorHAnsi" w:cstheme="minorHAnsi"/>
          <w:sz w:val="22"/>
        </w:rPr>
      </w:pPr>
      <w:r w:rsidRPr="0020574F">
        <w:rPr>
          <w:rFonts w:asciiTheme="minorHAnsi" w:hAnsiTheme="minorHAnsi" w:cstheme="minorHAnsi"/>
          <w:sz w:val="22"/>
        </w:rPr>
        <w:t>Term Project: Skittles</w:t>
      </w:r>
    </w:p>
    <w:p w14:paraId="60047F84" w14:textId="77777777" w:rsidR="00F0268B" w:rsidRDefault="00F0268B" w:rsidP="00FD3412">
      <w:pPr>
        <w:rPr>
          <w:rFonts w:asciiTheme="minorHAnsi" w:hAnsiTheme="minorHAnsi" w:cstheme="minorHAnsi"/>
          <w:sz w:val="22"/>
        </w:rPr>
      </w:pPr>
      <w:r>
        <w:rPr>
          <w:rFonts w:asciiTheme="minorHAnsi" w:hAnsiTheme="minorHAnsi" w:cstheme="minorHAnsi"/>
          <w:sz w:val="22"/>
        </w:rPr>
        <w:t>Contributing members</w:t>
      </w:r>
    </w:p>
    <w:p w14:paraId="279CCEE9" w14:textId="77777777" w:rsidR="00F0268B" w:rsidRPr="0020574F" w:rsidRDefault="00F0268B" w:rsidP="00FD3412">
      <w:pPr>
        <w:rPr>
          <w:rFonts w:asciiTheme="minorHAnsi" w:hAnsiTheme="minorHAnsi" w:cstheme="minorHAnsi"/>
          <w:sz w:val="22"/>
        </w:rPr>
      </w:pPr>
      <w:r>
        <w:rPr>
          <w:rFonts w:asciiTheme="minorHAnsi" w:hAnsiTheme="minorHAnsi" w:cstheme="minorHAnsi"/>
          <w:sz w:val="22"/>
        </w:rPr>
        <w:t xml:space="preserve">Natalia Aland, Chris Hussey, Andre </w:t>
      </w:r>
      <w:proofErr w:type="spellStart"/>
      <w:r>
        <w:rPr>
          <w:rFonts w:asciiTheme="minorHAnsi" w:hAnsiTheme="minorHAnsi" w:cstheme="minorHAnsi"/>
          <w:sz w:val="22"/>
        </w:rPr>
        <w:t>Bettinson</w:t>
      </w:r>
      <w:proofErr w:type="spellEnd"/>
      <w:r>
        <w:rPr>
          <w:rFonts w:asciiTheme="minorHAnsi" w:hAnsiTheme="minorHAnsi" w:cstheme="minorHAnsi"/>
          <w:sz w:val="22"/>
        </w:rPr>
        <w:t>, Matt Hayes</w:t>
      </w:r>
    </w:p>
    <w:p w14:paraId="45BA96F6" w14:textId="77777777" w:rsidR="00F226AF" w:rsidRPr="0020574F" w:rsidRDefault="00F226AF" w:rsidP="00F226AF">
      <w:pPr>
        <w:rPr>
          <w:rFonts w:asciiTheme="minorHAnsi" w:hAnsiTheme="minorHAnsi" w:cstheme="minorHAnsi"/>
          <w:sz w:val="22"/>
        </w:rPr>
      </w:pPr>
      <w:r w:rsidRPr="0020574F">
        <w:rPr>
          <w:rFonts w:asciiTheme="minorHAnsi" w:hAnsiTheme="minorHAnsi" w:cstheme="minorHAnsi"/>
          <w:sz w:val="22"/>
        </w:rPr>
        <w:t>Introduction</w:t>
      </w:r>
    </w:p>
    <w:p w14:paraId="223E3ECD" w14:textId="77777777" w:rsidR="004B278E" w:rsidRPr="0020574F" w:rsidRDefault="00E71AA0" w:rsidP="00F226AF">
      <w:pPr>
        <w:ind w:left="-15" w:right="73" w:firstLine="720"/>
        <w:rPr>
          <w:rFonts w:asciiTheme="minorHAnsi" w:hAnsiTheme="minorHAnsi" w:cstheme="minorHAnsi"/>
          <w:sz w:val="22"/>
        </w:rPr>
      </w:pPr>
      <w:r w:rsidRPr="0020574F">
        <w:rPr>
          <w:rFonts w:asciiTheme="minorHAnsi" w:hAnsiTheme="minorHAnsi" w:cstheme="minorHAnsi"/>
          <w:sz w:val="22"/>
        </w:rPr>
        <w:t>The goal of this project is to put together many of the concepts that we have learned throughout the MATH 1040 Introduction to Statistics class this semester, such as organizing and analyzing data, drawing conclusions, and thus interpreting the results, using confidence intervals and hypothesis tests</w:t>
      </w:r>
      <w:r w:rsidR="00F226AF" w:rsidRPr="0020574F">
        <w:rPr>
          <w:rFonts w:asciiTheme="minorHAnsi" w:hAnsiTheme="minorHAnsi" w:cstheme="minorHAnsi"/>
          <w:sz w:val="22"/>
        </w:rPr>
        <w:t xml:space="preserve">. </w:t>
      </w:r>
      <w:r w:rsidRPr="0020574F">
        <w:rPr>
          <w:rFonts w:asciiTheme="minorHAnsi" w:hAnsiTheme="minorHAnsi" w:cstheme="minorHAnsi"/>
          <w:sz w:val="22"/>
        </w:rPr>
        <w:t xml:space="preserve">For this project each student in the class purchased one 2.17-ounce bag of Original Skittles and recorded how many candies of each color were in their bag. </w:t>
      </w:r>
    </w:p>
    <w:p w14:paraId="48FBF35F" w14:textId="77777777" w:rsidR="00F226AF" w:rsidRPr="0020574F" w:rsidRDefault="00F226AF" w:rsidP="00F226AF">
      <w:pPr>
        <w:ind w:left="-15" w:right="73" w:firstLine="720"/>
        <w:rPr>
          <w:rFonts w:asciiTheme="minorHAnsi" w:hAnsiTheme="minorHAnsi" w:cstheme="minorHAnsi"/>
          <w:sz w:val="22"/>
        </w:rPr>
      </w:pPr>
      <w:r w:rsidRPr="0020574F">
        <w:rPr>
          <w:rFonts w:asciiTheme="minorHAnsi" w:hAnsiTheme="minorHAnsi" w:cstheme="minorHAnsi"/>
          <w:sz w:val="22"/>
        </w:rPr>
        <w:t>Part 1</w:t>
      </w:r>
    </w:p>
    <w:p w14:paraId="04B4667F" w14:textId="77777777" w:rsidR="00F226AF" w:rsidRPr="0020574F" w:rsidRDefault="00F226AF" w:rsidP="00F226AF">
      <w:pPr>
        <w:ind w:left="-15" w:right="73" w:firstLine="720"/>
        <w:rPr>
          <w:rFonts w:asciiTheme="minorHAnsi" w:hAnsiTheme="minorHAnsi" w:cstheme="minorHAnsi"/>
          <w:sz w:val="22"/>
        </w:rPr>
      </w:pPr>
      <w:r w:rsidRPr="0020574F">
        <w:rPr>
          <w:rFonts w:asciiTheme="minorHAnsi" w:hAnsiTheme="minorHAnsi" w:cstheme="minorHAnsi"/>
          <w:sz w:val="22"/>
        </w:rPr>
        <w:t>We determined the proportion of each color of candy and created a pareto chart and pie chart for the total number of each color of candies in the entire class. We compared the class data to our own personal data and noted any similarities or difference</w:t>
      </w:r>
      <w:r w:rsidR="00D619A5">
        <w:rPr>
          <w:rFonts w:asciiTheme="minorHAnsi" w:hAnsiTheme="minorHAnsi" w:cstheme="minorHAnsi"/>
          <w:sz w:val="22"/>
        </w:rPr>
        <w:t>s</w:t>
      </w:r>
      <w:r w:rsidRPr="0020574F">
        <w:rPr>
          <w:rFonts w:asciiTheme="minorHAnsi" w:hAnsiTheme="minorHAnsi" w:cstheme="minorHAnsi"/>
          <w:sz w:val="22"/>
        </w:rPr>
        <w:t>.</w:t>
      </w:r>
    </w:p>
    <w:p w14:paraId="17CCC798" w14:textId="77777777" w:rsidR="00F226AF" w:rsidRPr="0020574F" w:rsidRDefault="00F226AF" w:rsidP="00F226AF">
      <w:pPr>
        <w:ind w:left="-15" w:right="73" w:firstLine="720"/>
        <w:rPr>
          <w:rFonts w:asciiTheme="minorHAnsi" w:hAnsiTheme="minorHAnsi" w:cstheme="minorHAnsi"/>
          <w:sz w:val="22"/>
        </w:rPr>
      </w:pPr>
      <w:r w:rsidRPr="0020574F">
        <w:rPr>
          <w:rFonts w:asciiTheme="minorHAnsi" w:hAnsiTheme="minorHAnsi" w:cstheme="minorHAnsi"/>
          <w:sz w:val="22"/>
        </w:rPr>
        <w:t>Part 2</w:t>
      </w:r>
    </w:p>
    <w:p w14:paraId="2611C133" w14:textId="77777777" w:rsidR="00F226AF" w:rsidRPr="0020574F" w:rsidRDefault="00F226AF" w:rsidP="00F226AF">
      <w:pPr>
        <w:ind w:left="-15" w:right="73" w:firstLine="720"/>
        <w:rPr>
          <w:rFonts w:asciiTheme="minorHAnsi" w:hAnsiTheme="minorHAnsi" w:cstheme="minorHAnsi"/>
          <w:sz w:val="22"/>
        </w:rPr>
      </w:pPr>
      <w:r w:rsidRPr="0020574F">
        <w:rPr>
          <w:rFonts w:asciiTheme="minorHAnsi" w:hAnsiTheme="minorHAnsi" w:cstheme="minorHAnsi"/>
          <w:sz w:val="22"/>
        </w:rPr>
        <w:t>We used the skittles data to create statistical summaries of the mean, standard deviation and 5-number summary. We made a frequency histogram of the total significance of difference qualitative and quantitative methods of analysis.</w:t>
      </w:r>
    </w:p>
    <w:p w14:paraId="122D9719" w14:textId="77777777" w:rsidR="00F226AF" w:rsidRPr="0020574F" w:rsidRDefault="00F226AF" w:rsidP="00F226AF">
      <w:pPr>
        <w:ind w:left="-15" w:right="73" w:firstLine="720"/>
        <w:rPr>
          <w:rFonts w:asciiTheme="minorHAnsi" w:hAnsiTheme="minorHAnsi" w:cstheme="minorHAnsi"/>
          <w:sz w:val="22"/>
        </w:rPr>
      </w:pPr>
      <w:r w:rsidRPr="0020574F">
        <w:rPr>
          <w:rFonts w:asciiTheme="minorHAnsi" w:hAnsiTheme="minorHAnsi" w:cstheme="minorHAnsi"/>
          <w:sz w:val="22"/>
        </w:rPr>
        <w:t>Part 3</w:t>
      </w:r>
    </w:p>
    <w:p w14:paraId="7A0A5E30" w14:textId="77777777" w:rsidR="00F226AF" w:rsidRPr="0020574F" w:rsidRDefault="00F226AF" w:rsidP="00F226AF">
      <w:pPr>
        <w:ind w:left="-15" w:right="73" w:firstLine="720"/>
        <w:rPr>
          <w:rFonts w:asciiTheme="minorHAnsi" w:hAnsiTheme="minorHAnsi" w:cstheme="minorHAnsi"/>
          <w:sz w:val="22"/>
        </w:rPr>
      </w:pPr>
      <w:r w:rsidRPr="0020574F">
        <w:rPr>
          <w:rFonts w:asciiTheme="minorHAnsi" w:hAnsiTheme="minorHAnsi" w:cstheme="minorHAnsi"/>
          <w:sz w:val="22"/>
        </w:rPr>
        <w:t>We found three difference confidence intervals: population proportion, mean and standard deviation</w:t>
      </w:r>
      <w:r w:rsidR="0020574F" w:rsidRPr="0020574F">
        <w:rPr>
          <w:rFonts w:asciiTheme="minorHAnsi" w:hAnsiTheme="minorHAnsi" w:cstheme="minorHAnsi"/>
          <w:sz w:val="22"/>
        </w:rPr>
        <w:t>, w</w:t>
      </w:r>
      <w:r w:rsidRPr="0020574F">
        <w:rPr>
          <w:rFonts w:asciiTheme="minorHAnsi" w:hAnsiTheme="minorHAnsi" w:cstheme="minorHAnsi"/>
          <w:sz w:val="22"/>
        </w:rPr>
        <w:t>e then interpreted each confidence interval.</w:t>
      </w:r>
    </w:p>
    <w:p w14:paraId="7ACC5BE8" w14:textId="77777777" w:rsidR="00F226AF" w:rsidRPr="0020574F" w:rsidRDefault="00F226AF" w:rsidP="0020574F">
      <w:pPr>
        <w:spacing w:after="132" w:line="265" w:lineRule="auto"/>
        <w:ind w:left="-5" w:right="308"/>
        <w:rPr>
          <w:rFonts w:asciiTheme="minorHAnsi" w:eastAsiaTheme="minorEastAsia" w:hAnsiTheme="minorHAnsi" w:cstheme="minorHAnsi"/>
          <w:color w:val="auto"/>
          <w:sz w:val="32"/>
          <w:szCs w:val="32"/>
        </w:rPr>
      </w:pPr>
      <w:r w:rsidRPr="0020574F">
        <w:rPr>
          <w:rFonts w:asciiTheme="minorHAnsi" w:eastAsiaTheme="minorEastAsia" w:hAnsiTheme="minorHAnsi" w:cstheme="minorHAnsi"/>
          <w:color w:val="auto"/>
          <w:sz w:val="32"/>
          <w:szCs w:val="32"/>
        </w:rPr>
        <w:lastRenderedPageBreak/>
        <w:t>Organizing and Displaying Categorical Data: Colors</w:t>
      </w:r>
    </w:p>
    <w:p w14:paraId="0CEED8E2" w14:textId="77777777" w:rsidR="0020574F" w:rsidRPr="0020574F" w:rsidRDefault="0020574F" w:rsidP="00F226AF">
      <w:pPr>
        <w:rPr>
          <w:rFonts w:asciiTheme="minorHAnsi" w:hAnsiTheme="minorHAnsi" w:cstheme="minorHAnsi"/>
          <w:sz w:val="22"/>
        </w:rPr>
      </w:pPr>
    </w:p>
    <w:tbl>
      <w:tblPr>
        <w:tblStyle w:val="TableGrid0"/>
        <w:tblW w:w="5000" w:type="pct"/>
        <w:jc w:val="center"/>
        <w:tblLook w:val="04A0" w:firstRow="1" w:lastRow="0" w:firstColumn="1" w:lastColumn="0" w:noHBand="0" w:noVBand="1"/>
      </w:tblPr>
      <w:tblGrid>
        <w:gridCol w:w="1992"/>
        <w:gridCol w:w="947"/>
        <w:gridCol w:w="1387"/>
        <w:gridCol w:w="1293"/>
        <w:gridCol w:w="1235"/>
        <w:gridCol w:w="1280"/>
        <w:gridCol w:w="1278"/>
      </w:tblGrid>
      <w:tr w:rsidR="00FD3412" w:rsidRPr="0020574F" w14:paraId="30411DAB" w14:textId="77777777" w:rsidTr="00F226AF">
        <w:trPr>
          <w:jc w:val="center"/>
        </w:trPr>
        <w:tc>
          <w:tcPr>
            <w:tcW w:w="1058" w:type="pct"/>
            <w:vAlign w:val="center"/>
          </w:tcPr>
          <w:p w14:paraId="4203047B" w14:textId="77777777" w:rsidR="00FD3412" w:rsidRPr="0020574F" w:rsidRDefault="00FD3412" w:rsidP="00F226AF">
            <w:pPr>
              <w:autoSpaceDE w:val="0"/>
              <w:autoSpaceDN w:val="0"/>
              <w:adjustRightInd w:val="0"/>
              <w:spacing w:after="0" w:line="240" w:lineRule="auto"/>
              <w:jc w:val="center"/>
              <w:rPr>
                <w:rFonts w:asciiTheme="minorHAnsi" w:hAnsiTheme="minorHAnsi" w:cstheme="minorHAnsi"/>
                <w:sz w:val="22"/>
              </w:rPr>
            </w:pPr>
          </w:p>
        </w:tc>
        <w:tc>
          <w:tcPr>
            <w:tcW w:w="503" w:type="pct"/>
            <w:vAlign w:val="center"/>
          </w:tcPr>
          <w:p w14:paraId="08CFCD3C" w14:textId="77777777" w:rsidR="00FD3412" w:rsidRPr="0020574F" w:rsidRDefault="00FD3412" w:rsidP="00F226AF">
            <w:pPr>
              <w:autoSpaceDE w:val="0"/>
              <w:autoSpaceDN w:val="0"/>
              <w:adjustRightInd w:val="0"/>
              <w:spacing w:after="0" w:line="240" w:lineRule="auto"/>
              <w:jc w:val="center"/>
              <w:rPr>
                <w:rFonts w:asciiTheme="minorHAnsi" w:hAnsiTheme="minorHAnsi" w:cstheme="minorHAnsi"/>
                <w:sz w:val="22"/>
              </w:rPr>
            </w:pPr>
            <w:r w:rsidRPr="0020574F">
              <w:rPr>
                <w:rFonts w:asciiTheme="minorHAnsi" w:hAnsiTheme="minorHAnsi" w:cstheme="minorHAnsi"/>
                <w:sz w:val="22"/>
              </w:rPr>
              <w:t>Red</w:t>
            </w:r>
          </w:p>
        </w:tc>
        <w:tc>
          <w:tcPr>
            <w:tcW w:w="737" w:type="pct"/>
            <w:vAlign w:val="center"/>
          </w:tcPr>
          <w:p w14:paraId="27013584" w14:textId="77777777" w:rsidR="00FD3412" w:rsidRPr="0020574F" w:rsidRDefault="00FD3412" w:rsidP="00F226AF">
            <w:pPr>
              <w:autoSpaceDE w:val="0"/>
              <w:autoSpaceDN w:val="0"/>
              <w:adjustRightInd w:val="0"/>
              <w:spacing w:after="0" w:line="240" w:lineRule="auto"/>
              <w:jc w:val="center"/>
              <w:rPr>
                <w:rFonts w:asciiTheme="minorHAnsi" w:hAnsiTheme="minorHAnsi" w:cstheme="minorHAnsi"/>
                <w:sz w:val="22"/>
              </w:rPr>
            </w:pPr>
            <w:r w:rsidRPr="0020574F">
              <w:rPr>
                <w:rFonts w:asciiTheme="minorHAnsi" w:hAnsiTheme="minorHAnsi" w:cstheme="minorHAnsi"/>
                <w:sz w:val="22"/>
              </w:rPr>
              <w:t>Orange</w:t>
            </w:r>
          </w:p>
        </w:tc>
        <w:tc>
          <w:tcPr>
            <w:tcW w:w="687" w:type="pct"/>
            <w:vAlign w:val="center"/>
          </w:tcPr>
          <w:p w14:paraId="746EBDB3" w14:textId="77777777" w:rsidR="00FD3412" w:rsidRPr="0020574F" w:rsidRDefault="00FD3412" w:rsidP="00F226AF">
            <w:pPr>
              <w:autoSpaceDE w:val="0"/>
              <w:autoSpaceDN w:val="0"/>
              <w:adjustRightInd w:val="0"/>
              <w:spacing w:after="0" w:line="240" w:lineRule="auto"/>
              <w:jc w:val="center"/>
              <w:rPr>
                <w:rFonts w:asciiTheme="minorHAnsi" w:hAnsiTheme="minorHAnsi" w:cstheme="minorHAnsi"/>
                <w:sz w:val="22"/>
              </w:rPr>
            </w:pPr>
            <w:r w:rsidRPr="0020574F">
              <w:rPr>
                <w:rFonts w:asciiTheme="minorHAnsi" w:hAnsiTheme="minorHAnsi" w:cstheme="minorHAnsi"/>
                <w:sz w:val="22"/>
              </w:rPr>
              <w:t>Yellow</w:t>
            </w:r>
          </w:p>
        </w:tc>
        <w:tc>
          <w:tcPr>
            <w:tcW w:w="656" w:type="pct"/>
            <w:vAlign w:val="center"/>
          </w:tcPr>
          <w:p w14:paraId="5770776F" w14:textId="77777777" w:rsidR="00FD3412" w:rsidRPr="0020574F" w:rsidRDefault="00FD3412" w:rsidP="00F226AF">
            <w:pPr>
              <w:autoSpaceDE w:val="0"/>
              <w:autoSpaceDN w:val="0"/>
              <w:adjustRightInd w:val="0"/>
              <w:spacing w:after="0" w:line="240" w:lineRule="auto"/>
              <w:jc w:val="center"/>
              <w:rPr>
                <w:rFonts w:asciiTheme="minorHAnsi" w:hAnsiTheme="minorHAnsi" w:cstheme="minorHAnsi"/>
                <w:sz w:val="22"/>
              </w:rPr>
            </w:pPr>
            <w:r w:rsidRPr="0020574F">
              <w:rPr>
                <w:rFonts w:asciiTheme="minorHAnsi" w:hAnsiTheme="minorHAnsi" w:cstheme="minorHAnsi"/>
                <w:sz w:val="22"/>
              </w:rPr>
              <w:t>Green</w:t>
            </w:r>
          </w:p>
        </w:tc>
        <w:tc>
          <w:tcPr>
            <w:tcW w:w="680" w:type="pct"/>
            <w:vAlign w:val="center"/>
          </w:tcPr>
          <w:p w14:paraId="10A2BD76" w14:textId="77777777" w:rsidR="00FD3412" w:rsidRPr="0020574F" w:rsidRDefault="00FD3412" w:rsidP="00F226AF">
            <w:pPr>
              <w:autoSpaceDE w:val="0"/>
              <w:autoSpaceDN w:val="0"/>
              <w:adjustRightInd w:val="0"/>
              <w:spacing w:after="0" w:line="240" w:lineRule="auto"/>
              <w:jc w:val="center"/>
              <w:rPr>
                <w:rFonts w:asciiTheme="minorHAnsi" w:hAnsiTheme="minorHAnsi" w:cstheme="minorHAnsi"/>
                <w:sz w:val="22"/>
              </w:rPr>
            </w:pPr>
            <w:r w:rsidRPr="0020574F">
              <w:rPr>
                <w:rFonts w:asciiTheme="minorHAnsi" w:hAnsiTheme="minorHAnsi" w:cstheme="minorHAnsi"/>
                <w:sz w:val="22"/>
              </w:rPr>
              <w:t>Purple</w:t>
            </w:r>
          </w:p>
        </w:tc>
        <w:tc>
          <w:tcPr>
            <w:tcW w:w="679" w:type="pct"/>
            <w:vAlign w:val="center"/>
          </w:tcPr>
          <w:p w14:paraId="4E4B0D11" w14:textId="77777777" w:rsidR="00FD3412" w:rsidRPr="0020574F" w:rsidRDefault="00FD3412" w:rsidP="00F226AF">
            <w:pPr>
              <w:autoSpaceDE w:val="0"/>
              <w:autoSpaceDN w:val="0"/>
              <w:adjustRightInd w:val="0"/>
              <w:spacing w:after="0" w:line="240" w:lineRule="auto"/>
              <w:jc w:val="center"/>
              <w:rPr>
                <w:rFonts w:asciiTheme="minorHAnsi" w:hAnsiTheme="minorHAnsi" w:cstheme="minorHAnsi"/>
                <w:sz w:val="22"/>
              </w:rPr>
            </w:pPr>
            <w:r w:rsidRPr="0020574F">
              <w:rPr>
                <w:rFonts w:asciiTheme="minorHAnsi" w:hAnsiTheme="minorHAnsi" w:cstheme="minorHAnsi"/>
                <w:sz w:val="22"/>
              </w:rPr>
              <w:t>TOTALS</w:t>
            </w:r>
          </w:p>
        </w:tc>
      </w:tr>
      <w:tr w:rsidR="00FD3412" w:rsidRPr="0020574F" w14:paraId="47067DBB" w14:textId="77777777" w:rsidTr="00F226AF">
        <w:trPr>
          <w:jc w:val="center"/>
        </w:trPr>
        <w:tc>
          <w:tcPr>
            <w:tcW w:w="1058" w:type="pct"/>
            <w:vAlign w:val="center"/>
          </w:tcPr>
          <w:p w14:paraId="4D1BF074" w14:textId="77777777" w:rsidR="00FD3412" w:rsidRPr="0020574F" w:rsidRDefault="00FD3412" w:rsidP="00F226AF">
            <w:pPr>
              <w:autoSpaceDE w:val="0"/>
              <w:autoSpaceDN w:val="0"/>
              <w:adjustRightInd w:val="0"/>
              <w:spacing w:after="0" w:line="240" w:lineRule="auto"/>
              <w:jc w:val="center"/>
              <w:rPr>
                <w:rFonts w:asciiTheme="minorHAnsi" w:hAnsiTheme="minorHAnsi" w:cstheme="minorHAnsi"/>
                <w:sz w:val="22"/>
              </w:rPr>
            </w:pPr>
            <w:r w:rsidRPr="0020574F">
              <w:rPr>
                <w:rFonts w:asciiTheme="minorHAnsi" w:hAnsiTheme="minorHAnsi" w:cstheme="minorHAnsi"/>
                <w:sz w:val="22"/>
              </w:rPr>
              <w:t>My Findings</w:t>
            </w:r>
          </w:p>
        </w:tc>
        <w:tc>
          <w:tcPr>
            <w:tcW w:w="503" w:type="pct"/>
            <w:vAlign w:val="center"/>
          </w:tcPr>
          <w:p w14:paraId="43E468FC" w14:textId="77777777" w:rsidR="00FD3412" w:rsidRPr="0020574F" w:rsidRDefault="00FD3412" w:rsidP="00F226AF">
            <w:pPr>
              <w:autoSpaceDE w:val="0"/>
              <w:autoSpaceDN w:val="0"/>
              <w:adjustRightInd w:val="0"/>
              <w:spacing w:after="0" w:line="240" w:lineRule="auto"/>
              <w:jc w:val="center"/>
              <w:rPr>
                <w:rFonts w:asciiTheme="minorHAnsi" w:hAnsiTheme="minorHAnsi" w:cstheme="minorHAnsi"/>
                <w:sz w:val="22"/>
              </w:rPr>
            </w:pPr>
            <w:r w:rsidRPr="0020574F">
              <w:rPr>
                <w:rFonts w:asciiTheme="minorHAnsi" w:hAnsiTheme="minorHAnsi" w:cstheme="minorHAnsi"/>
                <w:sz w:val="22"/>
              </w:rPr>
              <w:t>10</w:t>
            </w:r>
          </w:p>
        </w:tc>
        <w:tc>
          <w:tcPr>
            <w:tcW w:w="737" w:type="pct"/>
            <w:vAlign w:val="center"/>
          </w:tcPr>
          <w:p w14:paraId="2C9C5308" w14:textId="77777777" w:rsidR="00FD3412" w:rsidRPr="0020574F" w:rsidRDefault="00FD3412" w:rsidP="00F226AF">
            <w:pPr>
              <w:autoSpaceDE w:val="0"/>
              <w:autoSpaceDN w:val="0"/>
              <w:adjustRightInd w:val="0"/>
              <w:spacing w:after="0" w:line="240" w:lineRule="auto"/>
              <w:jc w:val="center"/>
              <w:rPr>
                <w:rFonts w:asciiTheme="minorHAnsi" w:hAnsiTheme="minorHAnsi" w:cstheme="minorHAnsi"/>
                <w:sz w:val="22"/>
              </w:rPr>
            </w:pPr>
            <w:r w:rsidRPr="0020574F">
              <w:rPr>
                <w:rFonts w:asciiTheme="minorHAnsi" w:hAnsiTheme="minorHAnsi" w:cstheme="minorHAnsi"/>
                <w:sz w:val="22"/>
              </w:rPr>
              <w:t>11</w:t>
            </w:r>
          </w:p>
        </w:tc>
        <w:tc>
          <w:tcPr>
            <w:tcW w:w="687" w:type="pct"/>
            <w:vAlign w:val="center"/>
          </w:tcPr>
          <w:p w14:paraId="042A1853" w14:textId="77777777" w:rsidR="00FD3412" w:rsidRPr="0020574F" w:rsidRDefault="00FD3412" w:rsidP="00F226AF">
            <w:pPr>
              <w:autoSpaceDE w:val="0"/>
              <w:autoSpaceDN w:val="0"/>
              <w:adjustRightInd w:val="0"/>
              <w:spacing w:after="0" w:line="240" w:lineRule="auto"/>
              <w:jc w:val="center"/>
              <w:rPr>
                <w:rFonts w:asciiTheme="minorHAnsi" w:hAnsiTheme="minorHAnsi" w:cstheme="minorHAnsi"/>
                <w:sz w:val="22"/>
              </w:rPr>
            </w:pPr>
            <w:r w:rsidRPr="0020574F">
              <w:rPr>
                <w:rFonts w:asciiTheme="minorHAnsi" w:hAnsiTheme="minorHAnsi" w:cstheme="minorHAnsi"/>
                <w:sz w:val="22"/>
              </w:rPr>
              <w:t>12</w:t>
            </w:r>
          </w:p>
        </w:tc>
        <w:tc>
          <w:tcPr>
            <w:tcW w:w="656" w:type="pct"/>
            <w:vAlign w:val="center"/>
          </w:tcPr>
          <w:p w14:paraId="5DF3E764" w14:textId="77777777" w:rsidR="00FD3412" w:rsidRPr="0020574F" w:rsidRDefault="00FD3412" w:rsidP="00F226AF">
            <w:pPr>
              <w:autoSpaceDE w:val="0"/>
              <w:autoSpaceDN w:val="0"/>
              <w:adjustRightInd w:val="0"/>
              <w:spacing w:after="0" w:line="240" w:lineRule="auto"/>
              <w:jc w:val="center"/>
              <w:rPr>
                <w:rFonts w:asciiTheme="minorHAnsi" w:hAnsiTheme="minorHAnsi" w:cstheme="minorHAnsi"/>
                <w:sz w:val="22"/>
              </w:rPr>
            </w:pPr>
            <w:r w:rsidRPr="0020574F">
              <w:rPr>
                <w:rFonts w:asciiTheme="minorHAnsi" w:hAnsiTheme="minorHAnsi" w:cstheme="minorHAnsi"/>
                <w:sz w:val="22"/>
              </w:rPr>
              <w:t>15</w:t>
            </w:r>
          </w:p>
        </w:tc>
        <w:tc>
          <w:tcPr>
            <w:tcW w:w="680" w:type="pct"/>
            <w:vAlign w:val="center"/>
          </w:tcPr>
          <w:p w14:paraId="7100CCDA" w14:textId="77777777" w:rsidR="00FD3412" w:rsidRPr="0020574F" w:rsidRDefault="00FD3412" w:rsidP="00F226AF">
            <w:pPr>
              <w:autoSpaceDE w:val="0"/>
              <w:autoSpaceDN w:val="0"/>
              <w:adjustRightInd w:val="0"/>
              <w:spacing w:after="0" w:line="240" w:lineRule="auto"/>
              <w:jc w:val="center"/>
              <w:rPr>
                <w:rFonts w:asciiTheme="minorHAnsi" w:hAnsiTheme="minorHAnsi" w:cstheme="minorHAnsi"/>
                <w:sz w:val="22"/>
              </w:rPr>
            </w:pPr>
            <w:r w:rsidRPr="0020574F">
              <w:rPr>
                <w:rFonts w:asciiTheme="minorHAnsi" w:hAnsiTheme="minorHAnsi" w:cstheme="minorHAnsi"/>
                <w:sz w:val="22"/>
              </w:rPr>
              <w:t>13</w:t>
            </w:r>
          </w:p>
        </w:tc>
        <w:tc>
          <w:tcPr>
            <w:tcW w:w="679" w:type="pct"/>
            <w:vAlign w:val="center"/>
          </w:tcPr>
          <w:p w14:paraId="46BFCC1E" w14:textId="77777777" w:rsidR="00FD3412" w:rsidRPr="0020574F" w:rsidRDefault="00FD3412" w:rsidP="00F226AF">
            <w:pPr>
              <w:autoSpaceDE w:val="0"/>
              <w:autoSpaceDN w:val="0"/>
              <w:adjustRightInd w:val="0"/>
              <w:spacing w:after="0" w:line="240" w:lineRule="auto"/>
              <w:jc w:val="center"/>
              <w:rPr>
                <w:rFonts w:asciiTheme="minorHAnsi" w:hAnsiTheme="minorHAnsi" w:cstheme="minorHAnsi"/>
                <w:sz w:val="22"/>
              </w:rPr>
            </w:pPr>
            <w:r w:rsidRPr="0020574F">
              <w:rPr>
                <w:rFonts w:asciiTheme="minorHAnsi" w:hAnsiTheme="minorHAnsi" w:cstheme="minorHAnsi"/>
                <w:sz w:val="22"/>
              </w:rPr>
              <w:t>61</w:t>
            </w:r>
          </w:p>
        </w:tc>
      </w:tr>
      <w:tr w:rsidR="005C7905" w:rsidRPr="0020574F" w14:paraId="4C6732CF" w14:textId="77777777" w:rsidTr="00F226AF">
        <w:trPr>
          <w:jc w:val="center"/>
        </w:trPr>
        <w:tc>
          <w:tcPr>
            <w:tcW w:w="1058" w:type="pct"/>
            <w:vAlign w:val="center"/>
          </w:tcPr>
          <w:p w14:paraId="5F1238D0" w14:textId="77777777" w:rsidR="005C7905" w:rsidRPr="0020574F" w:rsidRDefault="005C7905" w:rsidP="00F226AF">
            <w:pPr>
              <w:autoSpaceDE w:val="0"/>
              <w:autoSpaceDN w:val="0"/>
              <w:adjustRightInd w:val="0"/>
              <w:spacing w:after="0" w:line="240" w:lineRule="auto"/>
              <w:jc w:val="center"/>
              <w:rPr>
                <w:rFonts w:asciiTheme="minorHAnsi" w:hAnsiTheme="minorHAnsi" w:cstheme="minorHAnsi"/>
                <w:sz w:val="22"/>
              </w:rPr>
            </w:pPr>
            <w:r w:rsidRPr="0020574F">
              <w:rPr>
                <w:rFonts w:asciiTheme="minorHAnsi" w:hAnsiTheme="minorHAnsi" w:cstheme="minorHAnsi"/>
                <w:sz w:val="22"/>
              </w:rPr>
              <w:t>Proportion</w:t>
            </w:r>
          </w:p>
        </w:tc>
        <w:tc>
          <w:tcPr>
            <w:tcW w:w="503" w:type="pct"/>
            <w:vAlign w:val="center"/>
          </w:tcPr>
          <w:p w14:paraId="591A6126" w14:textId="77777777" w:rsidR="005C7905" w:rsidRPr="0020574F" w:rsidRDefault="005C7905" w:rsidP="00F226AF">
            <w:pPr>
              <w:spacing w:after="0" w:line="240" w:lineRule="auto"/>
              <w:ind w:left="0" w:firstLine="0"/>
              <w:jc w:val="center"/>
              <w:rPr>
                <w:rFonts w:asciiTheme="minorHAnsi" w:hAnsiTheme="minorHAnsi" w:cstheme="minorHAnsi"/>
                <w:sz w:val="22"/>
              </w:rPr>
            </w:pPr>
            <w:r w:rsidRPr="0020574F">
              <w:rPr>
                <w:rFonts w:asciiTheme="minorHAnsi" w:hAnsiTheme="minorHAnsi" w:cstheme="minorHAnsi"/>
                <w:sz w:val="22"/>
              </w:rPr>
              <w:t>0.164</w:t>
            </w:r>
          </w:p>
        </w:tc>
        <w:tc>
          <w:tcPr>
            <w:tcW w:w="737" w:type="pct"/>
            <w:vAlign w:val="center"/>
          </w:tcPr>
          <w:p w14:paraId="640DC39F" w14:textId="77777777" w:rsidR="005C7905" w:rsidRPr="0020574F" w:rsidRDefault="005C7905" w:rsidP="00F226AF">
            <w:pPr>
              <w:spacing w:after="0" w:line="240" w:lineRule="auto"/>
              <w:ind w:left="0" w:firstLine="0"/>
              <w:jc w:val="center"/>
              <w:rPr>
                <w:rFonts w:asciiTheme="minorHAnsi" w:hAnsiTheme="minorHAnsi" w:cstheme="minorHAnsi"/>
                <w:sz w:val="22"/>
              </w:rPr>
            </w:pPr>
            <w:r w:rsidRPr="0020574F">
              <w:rPr>
                <w:rFonts w:asciiTheme="minorHAnsi" w:hAnsiTheme="minorHAnsi" w:cstheme="minorHAnsi"/>
                <w:sz w:val="22"/>
              </w:rPr>
              <w:t>0.180</w:t>
            </w:r>
          </w:p>
        </w:tc>
        <w:tc>
          <w:tcPr>
            <w:tcW w:w="687" w:type="pct"/>
            <w:vAlign w:val="center"/>
          </w:tcPr>
          <w:p w14:paraId="7F169C46" w14:textId="77777777" w:rsidR="005C7905" w:rsidRPr="0020574F" w:rsidRDefault="005C7905" w:rsidP="00F226AF">
            <w:pPr>
              <w:spacing w:after="0" w:line="240" w:lineRule="auto"/>
              <w:ind w:left="0" w:firstLine="0"/>
              <w:jc w:val="center"/>
              <w:rPr>
                <w:rFonts w:asciiTheme="minorHAnsi" w:hAnsiTheme="minorHAnsi" w:cstheme="minorHAnsi"/>
                <w:sz w:val="22"/>
              </w:rPr>
            </w:pPr>
            <w:r w:rsidRPr="0020574F">
              <w:rPr>
                <w:rFonts w:asciiTheme="minorHAnsi" w:hAnsiTheme="minorHAnsi" w:cstheme="minorHAnsi"/>
                <w:sz w:val="22"/>
              </w:rPr>
              <w:t>0.197</w:t>
            </w:r>
          </w:p>
        </w:tc>
        <w:tc>
          <w:tcPr>
            <w:tcW w:w="656" w:type="pct"/>
            <w:vAlign w:val="center"/>
          </w:tcPr>
          <w:p w14:paraId="217630C1" w14:textId="77777777" w:rsidR="005C7905" w:rsidRPr="0020574F" w:rsidRDefault="005C7905" w:rsidP="00F226AF">
            <w:pPr>
              <w:spacing w:after="0" w:line="240" w:lineRule="auto"/>
              <w:ind w:left="0" w:firstLine="0"/>
              <w:jc w:val="center"/>
              <w:rPr>
                <w:rFonts w:asciiTheme="minorHAnsi" w:hAnsiTheme="minorHAnsi" w:cstheme="minorHAnsi"/>
                <w:sz w:val="22"/>
              </w:rPr>
            </w:pPr>
            <w:r w:rsidRPr="0020574F">
              <w:rPr>
                <w:rFonts w:asciiTheme="minorHAnsi" w:hAnsiTheme="minorHAnsi" w:cstheme="minorHAnsi"/>
                <w:sz w:val="22"/>
              </w:rPr>
              <w:t>0.246</w:t>
            </w:r>
          </w:p>
        </w:tc>
        <w:tc>
          <w:tcPr>
            <w:tcW w:w="680" w:type="pct"/>
            <w:vAlign w:val="center"/>
          </w:tcPr>
          <w:p w14:paraId="4E391163" w14:textId="77777777" w:rsidR="005C7905" w:rsidRPr="0020574F" w:rsidRDefault="005C7905" w:rsidP="00F226AF">
            <w:pPr>
              <w:spacing w:after="0" w:line="240" w:lineRule="auto"/>
              <w:ind w:left="0" w:firstLine="0"/>
              <w:jc w:val="center"/>
              <w:rPr>
                <w:rFonts w:asciiTheme="minorHAnsi" w:hAnsiTheme="minorHAnsi" w:cstheme="minorHAnsi"/>
                <w:sz w:val="22"/>
              </w:rPr>
            </w:pPr>
            <w:r w:rsidRPr="0020574F">
              <w:rPr>
                <w:rFonts w:asciiTheme="minorHAnsi" w:hAnsiTheme="minorHAnsi" w:cstheme="minorHAnsi"/>
                <w:sz w:val="22"/>
              </w:rPr>
              <w:t>0.213</w:t>
            </w:r>
          </w:p>
        </w:tc>
        <w:tc>
          <w:tcPr>
            <w:tcW w:w="679" w:type="pct"/>
            <w:vAlign w:val="center"/>
          </w:tcPr>
          <w:p w14:paraId="7E5CE26C" w14:textId="77777777" w:rsidR="005C7905" w:rsidRPr="0020574F" w:rsidRDefault="005C7905" w:rsidP="00F226AF">
            <w:pPr>
              <w:autoSpaceDE w:val="0"/>
              <w:autoSpaceDN w:val="0"/>
              <w:adjustRightInd w:val="0"/>
              <w:spacing w:after="0" w:line="240" w:lineRule="auto"/>
              <w:jc w:val="center"/>
              <w:rPr>
                <w:rFonts w:asciiTheme="minorHAnsi" w:hAnsiTheme="minorHAnsi" w:cstheme="minorHAnsi"/>
                <w:sz w:val="22"/>
              </w:rPr>
            </w:pPr>
            <w:r w:rsidRPr="0020574F">
              <w:rPr>
                <w:rFonts w:asciiTheme="minorHAnsi" w:hAnsiTheme="minorHAnsi" w:cstheme="minorHAnsi"/>
                <w:sz w:val="22"/>
              </w:rPr>
              <w:t>1</w:t>
            </w:r>
            <w:r w:rsidR="0020574F" w:rsidRPr="0020574F">
              <w:rPr>
                <w:rFonts w:asciiTheme="minorHAnsi" w:hAnsiTheme="minorHAnsi" w:cstheme="minorHAnsi"/>
                <w:sz w:val="22"/>
              </w:rPr>
              <w:t>.000</w:t>
            </w:r>
          </w:p>
        </w:tc>
      </w:tr>
      <w:tr w:rsidR="00FD3412" w:rsidRPr="0020574F" w14:paraId="4D02C128" w14:textId="77777777" w:rsidTr="00F226AF">
        <w:trPr>
          <w:jc w:val="center"/>
        </w:trPr>
        <w:tc>
          <w:tcPr>
            <w:tcW w:w="1058" w:type="pct"/>
            <w:vAlign w:val="center"/>
          </w:tcPr>
          <w:p w14:paraId="2E15067E" w14:textId="77777777" w:rsidR="00FD3412" w:rsidRPr="0020574F" w:rsidRDefault="00FD3412" w:rsidP="00F226AF">
            <w:pPr>
              <w:autoSpaceDE w:val="0"/>
              <w:autoSpaceDN w:val="0"/>
              <w:adjustRightInd w:val="0"/>
              <w:spacing w:after="0" w:line="240" w:lineRule="auto"/>
              <w:jc w:val="center"/>
              <w:rPr>
                <w:rFonts w:asciiTheme="minorHAnsi" w:hAnsiTheme="minorHAnsi" w:cstheme="minorHAnsi"/>
                <w:sz w:val="22"/>
              </w:rPr>
            </w:pPr>
            <w:r w:rsidRPr="0020574F">
              <w:rPr>
                <w:rFonts w:asciiTheme="minorHAnsi" w:hAnsiTheme="minorHAnsi" w:cstheme="minorHAnsi"/>
                <w:sz w:val="22"/>
              </w:rPr>
              <w:t>Class Total</w:t>
            </w:r>
          </w:p>
        </w:tc>
        <w:tc>
          <w:tcPr>
            <w:tcW w:w="503" w:type="pct"/>
            <w:vAlign w:val="center"/>
          </w:tcPr>
          <w:p w14:paraId="77A6DAB3" w14:textId="77777777" w:rsidR="00FD3412" w:rsidRPr="0020574F" w:rsidRDefault="00FD3412" w:rsidP="00F226AF">
            <w:pPr>
              <w:autoSpaceDE w:val="0"/>
              <w:autoSpaceDN w:val="0"/>
              <w:adjustRightInd w:val="0"/>
              <w:spacing w:after="0" w:line="240" w:lineRule="auto"/>
              <w:jc w:val="center"/>
              <w:rPr>
                <w:rFonts w:asciiTheme="minorHAnsi" w:hAnsiTheme="minorHAnsi" w:cstheme="minorHAnsi"/>
                <w:sz w:val="22"/>
              </w:rPr>
            </w:pPr>
            <w:r w:rsidRPr="0020574F">
              <w:rPr>
                <w:rFonts w:asciiTheme="minorHAnsi" w:hAnsiTheme="minorHAnsi" w:cstheme="minorHAnsi"/>
                <w:sz w:val="22"/>
              </w:rPr>
              <w:t>525</w:t>
            </w:r>
          </w:p>
        </w:tc>
        <w:tc>
          <w:tcPr>
            <w:tcW w:w="737" w:type="pct"/>
            <w:vAlign w:val="center"/>
          </w:tcPr>
          <w:p w14:paraId="5720F771" w14:textId="77777777" w:rsidR="00FD3412" w:rsidRPr="0020574F" w:rsidRDefault="00FD3412" w:rsidP="00F226AF">
            <w:pPr>
              <w:autoSpaceDE w:val="0"/>
              <w:autoSpaceDN w:val="0"/>
              <w:adjustRightInd w:val="0"/>
              <w:spacing w:after="0" w:line="240" w:lineRule="auto"/>
              <w:jc w:val="center"/>
              <w:rPr>
                <w:rFonts w:asciiTheme="minorHAnsi" w:hAnsiTheme="minorHAnsi" w:cstheme="minorHAnsi"/>
                <w:sz w:val="22"/>
              </w:rPr>
            </w:pPr>
            <w:r w:rsidRPr="0020574F">
              <w:rPr>
                <w:rFonts w:asciiTheme="minorHAnsi" w:hAnsiTheme="minorHAnsi" w:cstheme="minorHAnsi"/>
                <w:sz w:val="22"/>
              </w:rPr>
              <w:t>555</w:t>
            </w:r>
          </w:p>
        </w:tc>
        <w:tc>
          <w:tcPr>
            <w:tcW w:w="687" w:type="pct"/>
            <w:vAlign w:val="center"/>
          </w:tcPr>
          <w:p w14:paraId="26C191FA" w14:textId="77777777" w:rsidR="00FD3412" w:rsidRPr="0020574F" w:rsidRDefault="00FD3412" w:rsidP="00F226AF">
            <w:pPr>
              <w:autoSpaceDE w:val="0"/>
              <w:autoSpaceDN w:val="0"/>
              <w:adjustRightInd w:val="0"/>
              <w:spacing w:after="0" w:line="240" w:lineRule="auto"/>
              <w:jc w:val="center"/>
              <w:rPr>
                <w:rFonts w:asciiTheme="minorHAnsi" w:hAnsiTheme="minorHAnsi" w:cstheme="minorHAnsi"/>
                <w:sz w:val="22"/>
              </w:rPr>
            </w:pPr>
            <w:r w:rsidRPr="0020574F">
              <w:rPr>
                <w:rFonts w:asciiTheme="minorHAnsi" w:hAnsiTheme="minorHAnsi" w:cstheme="minorHAnsi"/>
                <w:sz w:val="22"/>
              </w:rPr>
              <w:t>609</w:t>
            </w:r>
          </w:p>
        </w:tc>
        <w:tc>
          <w:tcPr>
            <w:tcW w:w="656" w:type="pct"/>
            <w:vAlign w:val="center"/>
          </w:tcPr>
          <w:p w14:paraId="6B09FB2F" w14:textId="77777777" w:rsidR="00FD3412" w:rsidRPr="0020574F" w:rsidRDefault="00FD3412" w:rsidP="00F226AF">
            <w:pPr>
              <w:autoSpaceDE w:val="0"/>
              <w:autoSpaceDN w:val="0"/>
              <w:adjustRightInd w:val="0"/>
              <w:spacing w:after="0" w:line="240" w:lineRule="auto"/>
              <w:jc w:val="center"/>
              <w:rPr>
                <w:rFonts w:asciiTheme="minorHAnsi" w:hAnsiTheme="minorHAnsi" w:cstheme="minorHAnsi"/>
                <w:sz w:val="22"/>
              </w:rPr>
            </w:pPr>
            <w:r w:rsidRPr="0020574F">
              <w:rPr>
                <w:rFonts w:asciiTheme="minorHAnsi" w:hAnsiTheme="minorHAnsi" w:cstheme="minorHAnsi"/>
                <w:sz w:val="22"/>
              </w:rPr>
              <w:t>607</w:t>
            </w:r>
          </w:p>
        </w:tc>
        <w:tc>
          <w:tcPr>
            <w:tcW w:w="680" w:type="pct"/>
            <w:vAlign w:val="center"/>
          </w:tcPr>
          <w:p w14:paraId="78F63255" w14:textId="77777777" w:rsidR="00FD3412" w:rsidRPr="0020574F" w:rsidRDefault="00FD3412" w:rsidP="00F226AF">
            <w:pPr>
              <w:autoSpaceDE w:val="0"/>
              <w:autoSpaceDN w:val="0"/>
              <w:adjustRightInd w:val="0"/>
              <w:spacing w:after="0" w:line="240" w:lineRule="auto"/>
              <w:jc w:val="center"/>
              <w:rPr>
                <w:rFonts w:asciiTheme="minorHAnsi" w:hAnsiTheme="minorHAnsi" w:cstheme="minorHAnsi"/>
                <w:sz w:val="22"/>
              </w:rPr>
            </w:pPr>
            <w:r w:rsidRPr="0020574F">
              <w:rPr>
                <w:rFonts w:asciiTheme="minorHAnsi" w:hAnsiTheme="minorHAnsi" w:cstheme="minorHAnsi"/>
                <w:sz w:val="22"/>
              </w:rPr>
              <w:t>651</w:t>
            </w:r>
          </w:p>
        </w:tc>
        <w:tc>
          <w:tcPr>
            <w:tcW w:w="679" w:type="pct"/>
            <w:vAlign w:val="center"/>
          </w:tcPr>
          <w:p w14:paraId="17F5D540" w14:textId="77777777" w:rsidR="00FD3412" w:rsidRPr="0020574F" w:rsidRDefault="00FD3412" w:rsidP="00F226AF">
            <w:pPr>
              <w:autoSpaceDE w:val="0"/>
              <w:autoSpaceDN w:val="0"/>
              <w:adjustRightInd w:val="0"/>
              <w:spacing w:after="0" w:line="240" w:lineRule="auto"/>
              <w:jc w:val="center"/>
              <w:rPr>
                <w:rFonts w:asciiTheme="minorHAnsi" w:hAnsiTheme="minorHAnsi" w:cstheme="minorHAnsi"/>
                <w:sz w:val="22"/>
              </w:rPr>
            </w:pPr>
            <w:r w:rsidRPr="0020574F">
              <w:rPr>
                <w:rFonts w:asciiTheme="minorHAnsi" w:hAnsiTheme="minorHAnsi" w:cstheme="minorHAnsi"/>
                <w:sz w:val="22"/>
              </w:rPr>
              <w:t>2947</w:t>
            </w:r>
          </w:p>
        </w:tc>
      </w:tr>
      <w:tr w:rsidR="005C7905" w:rsidRPr="0020574F" w14:paraId="5776B17C" w14:textId="77777777" w:rsidTr="00F226AF">
        <w:trPr>
          <w:jc w:val="center"/>
        </w:trPr>
        <w:tc>
          <w:tcPr>
            <w:tcW w:w="1058" w:type="pct"/>
            <w:vAlign w:val="center"/>
          </w:tcPr>
          <w:p w14:paraId="7DB8EB40" w14:textId="77777777" w:rsidR="005C7905" w:rsidRPr="0020574F" w:rsidRDefault="005C7905" w:rsidP="00F226AF">
            <w:pPr>
              <w:autoSpaceDE w:val="0"/>
              <w:autoSpaceDN w:val="0"/>
              <w:adjustRightInd w:val="0"/>
              <w:spacing w:after="0" w:line="240" w:lineRule="auto"/>
              <w:jc w:val="center"/>
              <w:rPr>
                <w:rFonts w:asciiTheme="minorHAnsi" w:hAnsiTheme="minorHAnsi" w:cstheme="minorHAnsi"/>
                <w:sz w:val="22"/>
              </w:rPr>
            </w:pPr>
            <w:r w:rsidRPr="0020574F">
              <w:rPr>
                <w:rFonts w:asciiTheme="minorHAnsi" w:hAnsiTheme="minorHAnsi" w:cstheme="minorHAnsi"/>
                <w:sz w:val="22"/>
              </w:rPr>
              <w:t>Proportion</w:t>
            </w:r>
          </w:p>
        </w:tc>
        <w:tc>
          <w:tcPr>
            <w:tcW w:w="503" w:type="pct"/>
            <w:vAlign w:val="center"/>
          </w:tcPr>
          <w:p w14:paraId="3A2600A5" w14:textId="77777777" w:rsidR="005C7905" w:rsidRPr="0020574F" w:rsidRDefault="005C7905" w:rsidP="00F226AF">
            <w:pPr>
              <w:spacing w:after="0" w:line="240" w:lineRule="auto"/>
              <w:ind w:left="0" w:firstLine="0"/>
              <w:jc w:val="center"/>
              <w:rPr>
                <w:rFonts w:asciiTheme="minorHAnsi" w:hAnsiTheme="minorHAnsi" w:cstheme="minorHAnsi"/>
                <w:sz w:val="22"/>
              </w:rPr>
            </w:pPr>
            <w:r w:rsidRPr="0020574F">
              <w:rPr>
                <w:rFonts w:asciiTheme="minorHAnsi" w:hAnsiTheme="minorHAnsi" w:cstheme="minorHAnsi"/>
                <w:sz w:val="22"/>
              </w:rPr>
              <w:t>0.178</w:t>
            </w:r>
          </w:p>
        </w:tc>
        <w:tc>
          <w:tcPr>
            <w:tcW w:w="737" w:type="pct"/>
            <w:vAlign w:val="center"/>
          </w:tcPr>
          <w:p w14:paraId="5EF3804C" w14:textId="77777777" w:rsidR="005C7905" w:rsidRPr="0020574F" w:rsidRDefault="00F226AF" w:rsidP="00F226AF">
            <w:pPr>
              <w:spacing w:after="0" w:line="240" w:lineRule="auto"/>
              <w:ind w:left="0" w:firstLine="0"/>
              <w:jc w:val="center"/>
              <w:rPr>
                <w:rFonts w:asciiTheme="minorHAnsi" w:hAnsiTheme="minorHAnsi" w:cstheme="minorHAnsi"/>
                <w:sz w:val="22"/>
              </w:rPr>
            </w:pPr>
            <w:r w:rsidRPr="0020574F">
              <w:rPr>
                <w:rFonts w:asciiTheme="minorHAnsi" w:hAnsiTheme="minorHAnsi" w:cstheme="minorHAnsi"/>
                <w:sz w:val="22"/>
              </w:rPr>
              <w:t>0.188</w:t>
            </w:r>
          </w:p>
        </w:tc>
        <w:tc>
          <w:tcPr>
            <w:tcW w:w="687" w:type="pct"/>
            <w:vAlign w:val="center"/>
          </w:tcPr>
          <w:p w14:paraId="3E8DD2F4" w14:textId="77777777" w:rsidR="005C7905" w:rsidRPr="0020574F" w:rsidRDefault="00F226AF" w:rsidP="00F226AF">
            <w:pPr>
              <w:spacing w:after="0" w:line="240" w:lineRule="auto"/>
              <w:ind w:left="0" w:firstLine="0"/>
              <w:jc w:val="center"/>
              <w:rPr>
                <w:rFonts w:asciiTheme="minorHAnsi" w:hAnsiTheme="minorHAnsi" w:cstheme="minorHAnsi"/>
                <w:sz w:val="22"/>
              </w:rPr>
            </w:pPr>
            <w:r w:rsidRPr="0020574F">
              <w:rPr>
                <w:rFonts w:asciiTheme="minorHAnsi" w:hAnsiTheme="minorHAnsi" w:cstheme="minorHAnsi"/>
                <w:sz w:val="22"/>
              </w:rPr>
              <w:t>0.207</w:t>
            </w:r>
          </w:p>
        </w:tc>
        <w:tc>
          <w:tcPr>
            <w:tcW w:w="656" w:type="pct"/>
            <w:vAlign w:val="center"/>
          </w:tcPr>
          <w:p w14:paraId="61E2B155" w14:textId="77777777" w:rsidR="005C7905" w:rsidRPr="0020574F" w:rsidRDefault="00F226AF" w:rsidP="00F226AF">
            <w:pPr>
              <w:spacing w:after="0" w:line="240" w:lineRule="auto"/>
              <w:ind w:left="0" w:firstLine="0"/>
              <w:jc w:val="center"/>
              <w:rPr>
                <w:rFonts w:asciiTheme="minorHAnsi" w:hAnsiTheme="minorHAnsi" w:cstheme="minorHAnsi"/>
                <w:sz w:val="22"/>
              </w:rPr>
            </w:pPr>
            <w:r w:rsidRPr="0020574F">
              <w:rPr>
                <w:rFonts w:asciiTheme="minorHAnsi" w:hAnsiTheme="minorHAnsi" w:cstheme="minorHAnsi"/>
                <w:sz w:val="22"/>
              </w:rPr>
              <w:t>0.206</w:t>
            </w:r>
          </w:p>
        </w:tc>
        <w:tc>
          <w:tcPr>
            <w:tcW w:w="680" w:type="pct"/>
            <w:vAlign w:val="center"/>
          </w:tcPr>
          <w:p w14:paraId="50B9E9C9" w14:textId="77777777" w:rsidR="005C7905" w:rsidRPr="0020574F" w:rsidRDefault="00F226AF" w:rsidP="00F226AF">
            <w:pPr>
              <w:spacing w:after="0" w:line="240" w:lineRule="auto"/>
              <w:ind w:left="0" w:firstLine="0"/>
              <w:jc w:val="center"/>
              <w:rPr>
                <w:rFonts w:asciiTheme="minorHAnsi" w:hAnsiTheme="minorHAnsi" w:cstheme="minorHAnsi"/>
                <w:sz w:val="22"/>
              </w:rPr>
            </w:pPr>
            <w:r w:rsidRPr="0020574F">
              <w:rPr>
                <w:rFonts w:asciiTheme="minorHAnsi" w:hAnsiTheme="minorHAnsi" w:cstheme="minorHAnsi"/>
                <w:sz w:val="22"/>
              </w:rPr>
              <w:t>0.221</w:t>
            </w:r>
          </w:p>
        </w:tc>
        <w:tc>
          <w:tcPr>
            <w:tcW w:w="679" w:type="pct"/>
            <w:vAlign w:val="center"/>
          </w:tcPr>
          <w:p w14:paraId="074AB10B" w14:textId="77777777" w:rsidR="005C7905" w:rsidRPr="0020574F" w:rsidRDefault="005C7905" w:rsidP="00F226AF">
            <w:pPr>
              <w:autoSpaceDE w:val="0"/>
              <w:autoSpaceDN w:val="0"/>
              <w:adjustRightInd w:val="0"/>
              <w:spacing w:after="0" w:line="240" w:lineRule="auto"/>
              <w:jc w:val="center"/>
              <w:rPr>
                <w:rFonts w:asciiTheme="minorHAnsi" w:hAnsiTheme="minorHAnsi" w:cstheme="minorHAnsi"/>
                <w:sz w:val="22"/>
              </w:rPr>
            </w:pPr>
            <w:r w:rsidRPr="0020574F">
              <w:rPr>
                <w:rFonts w:asciiTheme="minorHAnsi" w:hAnsiTheme="minorHAnsi" w:cstheme="minorHAnsi"/>
                <w:sz w:val="22"/>
              </w:rPr>
              <w:t>1</w:t>
            </w:r>
            <w:r w:rsidR="0020574F" w:rsidRPr="0020574F">
              <w:rPr>
                <w:rFonts w:asciiTheme="minorHAnsi" w:hAnsiTheme="minorHAnsi" w:cstheme="minorHAnsi"/>
                <w:sz w:val="22"/>
              </w:rPr>
              <w:t>.000</w:t>
            </w:r>
          </w:p>
        </w:tc>
      </w:tr>
    </w:tbl>
    <w:p w14:paraId="7F83CE9D" w14:textId="77777777" w:rsidR="004B278E" w:rsidRPr="0020574F" w:rsidRDefault="00E71AA0">
      <w:pPr>
        <w:spacing w:after="0" w:line="259" w:lineRule="auto"/>
        <w:ind w:left="0" w:firstLine="0"/>
        <w:jc w:val="right"/>
        <w:rPr>
          <w:rFonts w:asciiTheme="minorHAnsi" w:hAnsiTheme="minorHAnsi" w:cstheme="minorHAnsi"/>
          <w:sz w:val="22"/>
        </w:rPr>
      </w:pPr>
      <w:r w:rsidRPr="0020574F">
        <w:rPr>
          <w:rFonts w:asciiTheme="minorHAnsi" w:hAnsiTheme="minorHAnsi" w:cstheme="minorHAnsi"/>
          <w:sz w:val="22"/>
        </w:rPr>
        <w:t xml:space="preserve"> </w:t>
      </w:r>
    </w:p>
    <w:p w14:paraId="7E9A64CD" w14:textId="77777777" w:rsidR="004B278E" w:rsidRPr="0020574F" w:rsidRDefault="004B278E">
      <w:pPr>
        <w:spacing w:after="320" w:line="259" w:lineRule="auto"/>
        <w:ind w:left="720" w:firstLine="0"/>
        <w:rPr>
          <w:rFonts w:asciiTheme="minorHAnsi" w:hAnsiTheme="minorHAnsi" w:cstheme="minorHAnsi"/>
          <w:sz w:val="22"/>
          <w:highlight w:val="yellow"/>
        </w:rPr>
      </w:pPr>
    </w:p>
    <w:p w14:paraId="041A11C6" w14:textId="77777777" w:rsidR="004B278E" w:rsidRPr="0020574F" w:rsidRDefault="00E71AA0">
      <w:pPr>
        <w:spacing w:after="0" w:line="259" w:lineRule="auto"/>
        <w:ind w:left="0" w:right="998" w:firstLine="0"/>
        <w:jc w:val="right"/>
        <w:rPr>
          <w:rFonts w:asciiTheme="minorHAnsi" w:hAnsiTheme="minorHAnsi" w:cstheme="minorHAnsi"/>
          <w:sz w:val="22"/>
          <w:highlight w:val="yellow"/>
        </w:rPr>
      </w:pPr>
      <w:r w:rsidRPr="0020574F">
        <w:rPr>
          <w:rFonts w:asciiTheme="minorHAnsi" w:hAnsiTheme="minorHAnsi" w:cstheme="minorHAnsi"/>
          <w:sz w:val="22"/>
          <w:highlight w:val="yellow"/>
        </w:rPr>
        <w:t xml:space="preserve"> </w:t>
      </w:r>
    </w:p>
    <w:p w14:paraId="772891CC" w14:textId="77777777" w:rsidR="004B278E" w:rsidRPr="0020574F" w:rsidRDefault="005D33BD">
      <w:pPr>
        <w:spacing w:after="317" w:line="259" w:lineRule="auto"/>
        <w:ind w:left="0" w:right="1320" w:firstLine="0"/>
        <w:jc w:val="right"/>
        <w:rPr>
          <w:rFonts w:asciiTheme="minorHAnsi" w:hAnsiTheme="minorHAnsi" w:cstheme="minorHAnsi"/>
          <w:sz w:val="22"/>
          <w:highlight w:val="yellow"/>
        </w:rPr>
      </w:pPr>
      <w:r w:rsidRPr="0020574F">
        <w:rPr>
          <w:rFonts w:asciiTheme="minorHAnsi" w:hAnsiTheme="minorHAnsi" w:cstheme="minorHAnsi"/>
          <w:noProof/>
          <w:sz w:val="22"/>
        </w:rPr>
        <w:drawing>
          <wp:inline distT="0" distB="0" distL="0" distR="0" wp14:anchorId="2EB1B2EB" wp14:editId="7229BE5B">
            <wp:extent cx="4572000" cy="2743200"/>
            <wp:effectExtent l="0" t="0" r="0" b="0"/>
            <wp:docPr id="1" name="Chart 1">
              <a:extLst xmlns:a="http://schemas.openxmlformats.org/drawingml/2006/main">
                <a:ext uri="{FF2B5EF4-FFF2-40B4-BE49-F238E27FC236}">
                  <a16:creationId xmlns:a16="http://schemas.microsoft.com/office/drawing/2014/main" id="{91C38DDD-ED2E-4EB2-82DE-566B31CEC1A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r w:rsidR="00E71AA0" w:rsidRPr="0020574F">
        <w:rPr>
          <w:rFonts w:asciiTheme="minorHAnsi" w:hAnsiTheme="minorHAnsi" w:cstheme="minorHAnsi"/>
          <w:sz w:val="22"/>
          <w:highlight w:val="yellow"/>
        </w:rPr>
        <w:t xml:space="preserve"> </w:t>
      </w:r>
    </w:p>
    <w:p w14:paraId="6A6E3A24" w14:textId="77777777" w:rsidR="0020574F" w:rsidRPr="0020574F" w:rsidRDefault="0020574F">
      <w:pPr>
        <w:spacing w:after="317" w:line="259" w:lineRule="auto"/>
        <w:ind w:left="0" w:right="1320" w:firstLine="0"/>
        <w:jc w:val="right"/>
        <w:rPr>
          <w:rFonts w:asciiTheme="minorHAnsi" w:hAnsiTheme="minorHAnsi" w:cstheme="minorHAnsi"/>
          <w:sz w:val="22"/>
          <w:highlight w:val="yellow"/>
        </w:rPr>
      </w:pPr>
      <w:r w:rsidRPr="0020574F">
        <w:rPr>
          <w:rFonts w:asciiTheme="minorHAnsi" w:hAnsiTheme="minorHAnsi" w:cstheme="minorHAnsi"/>
          <w:noProof/>
          <w:sz w:val="22"/>
        </w:rPr>
        <w:drawing>
          <wp:inline distT="0" distB="0" distL="0" distR="0" wp14:anchorId="467892DB" wp14:editId="1AA6C7AF">
            <wp:extent cx="4572000" cy="2743200"/>
            <wp:effectExtent l="0" t="0" r="0" b="0"/>
            <wp:docPr id="8" name="Chart 8">
              <a:extLst xmlns:a="http://schemas.openxmlformats.org/drawingml/2006/main">
                <a:ext uri="{FF2B5EF4-FFF2-40B4-BE49-F238E27FC236}">
                  <a16:creationId xmlns:a16="http://schemas.microsoft.com/office/drawing/2014/main" id="{7C40E858-3356-44A4-BCBE-FA9D155AAFF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21B95ACF" w14:textId="77777777" w:rsidR="0020574F" w:rsidRPr="0020574F" w:rsidRDefault="0020574F" w:rsidP="00934950">
      <w:pPr>
        <w:spacing w:after="132" w:line="265" w:lineRule="auto"/>
        <w:ind w:left="-15" w:right="308" w:firstLine="0"/>
        <w:rPr>
          <w:rFonts w:asciiTheme="minorHAnsi" w:hAnsiTheme="minorHAnsi" w:cstheme="minorHAnsi"/>
          <w:sz w:val="32"/>
          <w:szCs w:val="32"/>
          <w:highlight w:val="yellow"/>
        </w:rPr>
      </w:pPr>
      <w:r w:rsidRPr="0020574F">
        <w:rPr>
          <w:rFonts w:asciiTheme="minorHAnsi" w:eastAsiaTheme="minorEastAsia" w:hAnsiTheme="minorHAnsi" w:cstheme="minorHAnsi"/>
          <w:color w:val="auto"/>
          <w:sz w:val="32"/>
          <w:szCs w:val="32"/>
        </w:rPr>
        <w:lastRenderedPageBreak/>
        <w:t xml:space="preserve">Organizing and Displaying Quantitative Data: </w:t>
      </w:r>
      <w:r w:rsidR="006C0D9A" w:rsidRPr="0020574F">
        <w:rPr>
          <w:rFonts w:asciiTheme="minorHAnsi" w:eastAsiaTheme="minorEastAsia" w:hAnsiTheme="minorHAnsi" w:cstheme="minorHAnsi"/>
          <w:color w:val="auto"/>
          <w:sz w:val="32"/>
          <w:szCs w:val="32"/>
        </w:rPr>
        <w:t>The</w:t>
      </w:r>
      <w:r w:rsidRPr="0020574F">
        <w:rPr>
          <w:rFonts w:asciiTheme="minorHAnsi" w:eastAsiaTheme="minorEastAsia" w:hAnsiTheme="minorHAnsi" w:cstheme="minorHAnsi"/>
          <w:color w:val="auto"/>
          <w:sz w:val="32"/>
          <w:szCs w:val="32"/>
        </w:rPr>
        <w:t xml:space="preserve"> Number of Candies per Bag</w:t>
      </w:r>
    </w:p>
    <w:p w14:paraId="5EDD87F8" w14:textId="77777777" w:rsidR="0020574F" w:rsidRPr="0020574F" w:rsidRDefault="0020574F" w:rsidP="0020574F">
      <w:pPr>
        <w:spacing w:after="132" w:line="265" w:lineRule="auto"/>
        <w:ind w:left="-5" w:right="308"/>
        <w:rPr>
          <w:rFonts w:asciiTheme="minorHAnsi" w:hAnsiTheme="minorHAnsi" w:cstheme="minorHAnsi"/>
          <w:sz w:val="22"/>
          <w:highlight w:val="yellow"/>
        </w:rPr>
      </w:pPr>
    </w:p>
    <w:p w14:paraId="73B62DF3" w14:textId="77777777" w:rsidR="0020574F" w:rsidRPr="0020574F" w:rsidRDefault="0020574F" w:rsidP="0020574F">
      <w:pPr>
        <w:spacing w:after="132" w:line="265" w:lineRule="auto"/>
        <w:ind w:left="-5" w:right="308"/>
        <w:rPr>
          <w:rFonts w:asciiTheme="minorHAnsi" w:hAnsiTheme="minorHAnsi" w:cstheme="minorHAnsi"/>
          <w:sz w:val="22"/>
          <w:highlight w:val="yellow"/>
        </w:rPr>
      </w:pPr>
    </w:p>
    <w:tbl>
      <w:tblPr>
        <w:tblStyle w:val="TableGrid0"/>
        <w:tblW w:w="8825" w:type="dxa"/>
        <w:jc w:val="center"/>
        <w:tblLook w:val="04A0" w:firstRow="1" w:lastRow="0" w:firstColumn="1" w:lastColumn="0" w:noHBand="0" w:noVBand="1"/>
      </w:tblPr>
      <w:tblGrid>
        <w:gridCol w:w="1392"/>
        <w:gridCol w:w="557"/>
        <w:gridCol w:w="1051"/>
        <w:gridCol w:w="1480"/>
        <w:gridCol w:w="823"/>
        <w:gridCol w:w="653"/>
        <w:gridCol w:w="1340"/>
        <w:gridCol w:w="650"/>
        <w:gridCol w:w="879"/>
      </w:tblGrid>
      <w:tr w:rsidR="004B278E" w:rsidRPr="0020574F" w14:paraId="3E6E3868" w14:textId="77777777" w:rsidTr="00805B6E">
        <w:trPr>
          <w:trHeight w:val="798"/>
          <w:jc w:val="center"/>
        </w:trPr>
        <w:tc>
          <w:tcPr>
            <w:tcW w:w="1392" w:type="dxa"/>
            <w:vAlign w:val="center"/>
          </w:tcPr>
          <w:p w14:paraId="2F0DC2F5" w14:textId="77777777" w:rsidR="004B278E" w:rsidRPr="0020574F" w:rsidRDefault="00E71AA0" w:rsidP="00805B6E">
            <w:pPr>
              <w:spacing w:after="0" w:line="259" w:lineRule="auto"/>
              <w:ind w:left="0" w:right="70" w:firstLine="0"/>
              <w:jc w:val="center"/>
              <w:rPr>
                <w:rFonts w:asciiTheme="minorHAnsi" w:hAnsiTheme="minorHAnsi" w:cstheme="minorHAnsi"/>
                <w:sz w:val="22"/>
              </w:rPr>
            </w:pPr>
            <w:r w:rsidRPr="0020574F">
              <w:rPr>
                <w:rFonts w:asciiTheme="minorHAnsi" w:hAnsiTheme="minorHAnsi" w:cstheme="minorHAnsi"/>
                <w:sz w:val="22"/>
              </w:rPr>
              <w:t>Column</w:t>
            </w:r>
          </w:p>
        </w:tc>
        <w:tc>
          <w:tcPr>
            <w:tcW w:w="557" w:type="dxa"/>
            <w:vAlign w:val="center"/>
          </w:tcPr>
          <w:p w14:paraId="3DFCF843" w14:textId="77777777" w:rsidR="004B278E" w:rsidRPr="0020574F" w:rsidRDefault="00E71AA0" w:rsidP="00805B6E">
            <w:pPr>
              <w:spacing w:after="0" w:line="259" w:lineRule="auto"/>
              <w:ind w:left="0" w:right="61" w:firstLine="0"/>
              <w:jc w:val="center"/>
              <w:rPr>
                <w:rFonts w:asciiTheme="minorHAnsi" w:hAnsiTheme="minorHAnsi" w:cstheme="minorHAnsi"/>
                <w:sz w:val="22"/>
              </w:rPr>
            </w:pPr>
            <w:r w:rsidRPr="0020574F">
              <w:rPr>
                <w:rFonts w:asciiTheme="minorHAnsi" w:hAnsiTheme="minorHAnsi" w:cstheme="minorHAnsi"/>
                <w:sz w:val="22"/>
              </w:rPr>
              <w:t>n</w:t>
            </w:r>
          </w:p>
        </w:tc>
        <w:tc>
          <w:tcPr>
            <w:tcW w:w="1051" w:type="dxa"/>
            <w:vAlign w:val="center"/>
          </w:tcPr>
          <w:p w14:paraId="2CCCF237" w14:textId="77777777" w:rsidR="004B278E" w:rsidRPr="0020574F" w:rsidRDefault="00E71AA0" w:rsidP="00805B6E">
            <w:pPr>
              <w:spacing w:after="0" w:line="259" w:lineRule="auto"/>
              <w:ind w:left="163" w:firstLine="0"/>
              <w:jc w:val="center"/>
              <w:rPr>
                <w:rFonts w:asciiTheme="minorHAnsi" w:hAnsiTheme="minorHAnsi" w:cstheme="minorHAnsi"/>
                <w:sz w:val="22"/>
              </w:rPr>
            </w:pPr>
            <w:r w:rsidRPr="0020574F">
              <w:rPr>
                <w:rFonts w:asciiTheme="minorHAnsi" w:hAnsiTheme="minorHAnsi" w:cstheme="minorHAnsi"/>
                <w:sz w:val="22"/>
              </w:rPr>
              <w:t>Mean</w:t>
            </w:r>
          </w:p>
        </w:tc>
        <w:tc>
          <w:tcPr>
            <w:tcW w:w="1480" w:type="dxa"/>
            <w:vAlign w:val="center"/>
          </w:tcPr>
          <w:p w14:paraId="4D74F395" w14:textId="77777777" w:rsidR="004B278E" w:rsidRPr="0020574F" w:rsidRDefault="00E71AA0" w:rsidP="00805B6E">
            <w:pPr>
              <w:spacing w:after="0" w:line="259" w:lineRule="auto"/>
              <w:ind w:left="0" w:right="62" w:firstLine="0"/>
              <w:jc w:val="center"/>
              <w:rPr>
                <w:rFonts w:asciiTheme="minorHAnsi" w:hAnsiTheme="minorHAnsi" w:cstheme="minorHAnsi"/>
                <w:sz w:val="22"/>
              </w:rPr>
            </w:pPr>
            <w:r w:rsidRPr="0020574F">
              <w:rPr>
                <w:rFonts w:asciiTheme="minorHAnsi" w:hAnsiTheme="minorHAnsi" w:cstheme="minorHAnsi"/>
                <w:sz w:val="22"/>
              </w:rPr>
              <w:t>Std. dev.</w:t>
            </w:r>
          </w:p>
        </w:tc>
        <w:tc>
          <w:tcPr>
            <w:tcW w:w="823" w:type="dxa"/>
            <w:vAlign w:val="center"/>
          </w:tcPr>
          <w:p w14:paraId="1AB17F89" w14:textId="77777777" w:rsidR="004B278E" w:rsidRPr="0020574F" w:rsidRDefault="00E71AA0" w:rsidP="00805B6E">
            <w:pPr>
              <w:spacing w:after="0" w:line="259" w:lineRule="auto"/>
              <w:ind w:left="128" w:firstLine="0"/>
              <w:jc w:val="center"/>
              <w:rPr>
                <w:rFonts w:asciiTheme="minorHAnsi" w:hAnsiTheme="minorHAnsi" w:cstheme="minorHAnsi"/>
                <w:sz w:val="22"/>
              </w:rPr>
            </w:pPr>
            <w:r w:rsidRPr="0020574F">
              <w:rPr>
                <w:rFonts w:asciiTheme="minorHAnsi" w:hAnsiTheme="minorHAnsi" w:cstheme="minorHAnsi"/>
                <w:sz w:val="22"/>
              </w:rPr>
              <w:t>Min</w:t>
            </w:r>
          </w:p>
        </w:tc>
        <w:tc>
          <w:tcPr>
            <w:tcW w:w="653" w:type="dxa"/>
            <w:vAlign w:val="center"/>
          </w:tcPr>
          <w:p w14:paraId="26766D88" w14:textId="77777777" w:rsidR="004B278E" w:rsidRPr="0020574F" w:rsidRDefault="00E71AA0" w:rsidP="00805B6E">
            <w:pPr>
              <w:spacing w:after="0" w:line="259" w:lineRule="auto"/>
              <w:ind w:left="104" w:firstLine="0"/>
              <w:jc w:val="center"/>
              <w:rPr>
                <w:rFonts w:asciiTheme="minorHAnsi" w:hAnsiTheme="minorHAnsi" w:cstheme="minorHAnsi"/>
                <w:sz w:val="22"/>
              </w:rPr>
            </w:pPr>
            <w:r w:rsidRPr="0020574F">
              <w:rPr>
                <w:rFonts w:asciiTheme="minorHAnsi" w:hAnsiTheme="minorHAnsi" w:cstheme="minorHAnsi"/>
                <w:sz w:val="22"/>
              </w:rPr>
              <w:t>Q1</w:t>
            </w:r>
          </w:p>
        </w:tc>
        <w:tc>
          <w:tcPr>
            <w:tcW w:w="1340" w:type="dxa"/>
            <w:vAlign w:val="center"/>
          </w:tcPr>
          <w:p w14:paraId="2854CE2E" w14:textId="77777777" w:rsidR="004B278E" w:rsidRPr="0020574F" w:rsidRDefault="00E71AA0" w:rsidP="00805B6E">
            <w:pPr>
              <w:spacing w:after="0" w:line="259" w:lineRule="auto"/>
              <w:ind w:left="0" w:right="62" w:firstLine="0"/>
              <w:jc w:val="center"/>
              <w:rPr>
                <w:rFonts w:asciiTheme="minorHAnsi" w:hAnsiTheme="minorHAnsi" w:cstheme="minorHAnsi"/>
                <w:sz w:val="22"/>
              </w:rPr>
            </w:pPr>
            <w:r w:rsidRPr="0020574F">
              <w:rPr>
                <w:rFonts w:asciiTheme="minorHAnsi" w:hAnsiTheme="minorHAnsi" w:cstheme="minorHAnsi"/>
                <w:sz w:val="22"/>
              </w:rPr>
              <w:t>Median</w:t>
            </w:r>
          </w:p>
        </w:tc>
        <w:tc>
          <w:tcPr>
            <w:tcW w:w="650" w:type="dxa"/>
            <w:vAlign w:val="center"/>
          </w:tcPr>
          <w:p w14:paraId="58767108" w14:textId="77777777" w:rsidR="004B278E" w:rsidRPr="0020574F" w:rsidRDefault="00E71AA0" w:rsidP="00805B6E">
            <w:pPr>
              <w:spacing w:after="0" w:line="259" w:lineRule="auto"/>
              <w:ind w:left="103" w:firstLine="0"/>
              <w:jc w:val="center"/>
              <w:rPr>
                <w:rFonts w:asciiTheme="minorHAnsi" w:hAnsiTheme="minorHAnsi" w:cstheme="minorHAnsi"/>
                <w:sz w:val="22"/>
              </w:rPr>
            </w:pPr>
            <w:r w:rsidRPr="0020574F">
              <w:rPr>
                <w:rFonts w:asciiTheme="minorHAnsi" w:hAnsiTheme="minorHAnsi" w:cstheme="minorHAnsi"/>
                <w:sz w:val="22"/>
              </w:rPr>
              <w:t>Q3</w:t>
            </w:r>
          </w:p>
        </w:tc>
        <w:tc>
          <w:tcPr>
            <w:tcW w:w="879" w:type="dxa"/>
            <w:vAlign w:val="center"/>
          </w:tcPr>
          <w:p w14:paraId="52DB3432" w14:textId="77777777" w:rsidR="004B278E" w:rsidRPr="0020574F" w:rsidRDefault="00E71AA0" w:rsidP="00805B6E">
            <w:pPr>
              <w:spacing w:after="0" w:line="259" w:lineRule="auto"/>
              <w:ind w:left="140" w:firstLine="0"/>
              <w:jc w:val="center"/>
              <w:rPr>
                <w:rFonts w:asciiTheme="minorHAnsi" w:hAnsiTheme="minorHAnsi" w:cstheme="minorHAnsi"/>
                <w:sz w:val="22"/>
              </w:rPr>
            </w:pPr>
            <w:r w:rsidRPr="0020574F">
              <w:rPr>
                <w:rFonts w:asciiTheme="minorHAnsi" w:hAnsiTheme="minorHAnsi" w:cstheme="minorHAnsi"/>
                <w:sz w:val="22"/>
              </w:rPr>
              <w:t>Max</w:t>
            </w:r>
          </w:p>
        </w:tc>
      </w:tr>
      <w:tr w:rsidR="004B278E" w:rsidRPr="0020574F" w14:paraId="18C629F4" w14:textId="77777777" w:rsidTr="00805B6E">
        <w:trPr>
          <w:trHeight w:val="795"/>
          <w:jc w:val="center"/>
        </w:trPr>
        <w:tc>
          <w:tcPr>
            <w:tcW w:w="1392" w:type="dxa"/>
            <w:vAlign w:val="center"/>
          </w:tcPr>
          <w:p w14:paraId="2576CA3F" w14:textId="77777777" w:rsidR="004B278E" w:rsidRPr="0020574F" w:rsidRDefault="00E71AA0" w:rsidP="00805B6E">
            <w:pPr>
              <w:spacing w:after="0" w:line="259" w:lineRule="auto"/>
              <w:ind w:left="0" w:firstLine="0"/>
              <w:jc w:val="center"/>
              <w:rPr>
                <w:rFonts w:asciiTheme="minorHAnsi" w:hAnsiTheme="minorHAnsi" w:cstheme="minorHAnsi"/>
                <w:sz w:val="22"/>
              </w:rPr>
            </w:pPr>
            <w:r w:rsidRPr="0020574F">
              <w:rPr>
                <w:rFonts w:asciiTheme="minorHAnsi" w:hAnsiTheme="minorHAnsi" w:cstheme="minorHAnsi"/>
                <w:sz w:val="22"/>
              </w:rPr>
              <w:t>Total</w:t>
            </w:r>
          </w:p>
        </w:tc>
        <w:tc>
          <w:tcPr>
            <w:tcW w:w="557" w:type="dxa"/>
            <w:vAlign w:val="center"/>
          </w:tcPr>
          <w:p w14:paraId="59398BE8" w14:textId="77777777" w:rsidR="004B278E" w:rsidRPr="0020574F" w:rsidRDefault="00283A4A" w:rsidP="00805B6E">
            <w:pPr>
              <w:spacing w:after="0" w:line="259" w:lineRule="auto"/>
              <w:ind w:left="0" w:right="65" w:firstLine="0"/>
              <w:jc w:val="center"/>
              <w:rPr>
                <w:rFonts w:asciiTheme="minorHAnsi" w:hAnsiTheme="minorHAnsi" w:cstheme="minorHAnsi"/>
                <w:sz w:val="22"/>
              </w:rPr>
            </w:pPr>
            <w:r w:rsidRPr="0020574F">
              <w:rPr>
                <w:rFonts w:asciiTheme="minorHAnsi" w:hAnsiTheme="minorHAnsi" w:cstheme="minorHAnsi"/>
                <w:sz w:val="22"/>
              </w:rPr>
              <w:t>49</w:t>
            </w:r>
          </w:p>
        </w:tc>
        <w:tc>
          <w:tcPr>
            <w:tcW w:w="1051" w:type="dxa"/>
            <w:vAlign w:val="center"/>
          </w:tcPr>
          <w:p w14:paraId="0FB925E4" w14:textId="77777777" w:rsidR="004B278E" w:rsidRPr="0020574F" w:rsidRDefault="00E71AA0" w:rsidP="00805B6E">
            <w:pPr>
              <w:spacing w:after="0" w:line="259" w:lineRule="auto"/>
              <w:ind w:left="0" w:right="65" w:firstLine="0"/>
              <w:jc w:val="center"/>
              <w:rPr>
                <w:rFonts w:asciiTheme="minorHAnsi" w:hAnsiTheme="minorHAnsi" w:cstheme="minorHAnsi"/>
                <w:sz w:val="22"/>
              </w:rPr>
            </w:pPr>
            <w:r w:rsidRPr="0020574F">
              <w:rPr>
                <w:rFonts w:asciiTheme="minorHAnsi" w:hAnsiTheme="minorHAnsi" w:cstheme="minorHAnsi"/>
                <w:sz w:val="22"/>
              </w:rPr>
              <w:t>60.</w:t>
            </w:r>
            <w:r w:rsidR="00283A4A" w:rsidRPr="0020574F">
              <w:rPr>
                <w:rFonts w:asciiTheme="minorHAnsi" w:hAnsiTheme="minorHAnsi" w:cstheme="minorHAnsi"/>
                <w:sz w:val="22"/>
              </w:rPr>
              <w:t>14</w:t>
            </w:r>
          </w:p>
        </w:tc>
        <w:tc>
          <w:tcPr>
            <w:tcW w:w="1480" w:type="dxa"/>
            <w:vAlign w:val="center"/>
          </w:tcPr>
          <w:p w14:paraId="4CEF50CD" w14:textId="77777777" w:rsidR="004B278E" w:rsidRPr="0020574F" w:rsidRDefault="00283A4A" w:rsidP="00805B6E">
            <w:pPr>
              <w:spacing w:after="0" w:line="259" w:lineRule="auto"/>
              <w:ind w:left="0" w:right="65" w:firstLine="0"/>
              <w:jc w:val="center"/>
              <w:rPr>
                <w:rFonts w:asciiTheme="minorHAnsi" w:hAnsiTheme="minorHAnsi" w:cstheme="minorHAnsi"/>
                <w:sz w:val="22"/>
              </w:rPr>
            </w:pPr>
            <w:r w:rsidRPr="0020574F">
              <w:rPr>
                <w:rFonts w:asciiTheme="minorHAnsi" w:hAnsiTheme="minorHAnsi" w:cstheme="minorHAnsi"/>
                <w:sz w:val="22"/>
              </w:rPr>
              <w:t>2.07</w:t>
            </w:r>
          </w:p>
        </w:tc>
        <w:tc>
          <w:tcPr>
            <w:tcW w:w="823" w:type="dxa"/>
            <w:vAlign w:val="center"/>
          </w:tcPr>
          <w:p w14:paraId="13FBB26D" w14:textId="77777777" w:rsidR="004B278E" w:rsidRPr="0020574F" w:rsidRDefault="00E71AA0" w:rsidP="00805B6E">
            <w:pPr>
              <w:spacing w:after="0" w:line="259" w:lineRule="auto"/>
              <w:ind w:left="0" w:right="65" w:firstLine="0"/>
              <w:jc w:val="center"/>
              <w:rPr>
                <w:rFonts w:asciiTheme="minorHAnsi" w:hAnsiTheme="minorHAnsi" w:cstheme="minorHAnsi"/>
                <w:sz w:val="22"/>
              </w:rPr>
            </w:pPr>
            <w:r w:rsidRPr="0020574F">
              <w:rPr>
                <w:rFonts w:asciiTheme="minorHAnsi" w:hAnsiTheme="minorHAnsi" w:cstheme="minorHAnsi"/>
                <w:sz w:val="22"/>
              </w:rPr>
              <w:t>5</w:t>
            </w:r>
            <w:r w:rsidR="00283A4A" w:rsidRPr="0020574F">
              <w:rPr>
                <w:rFonts w:asciiTheme="minorHAnsi" w:hAnsiTheme="minorHAnsi" w:cstheme="minorHAnsi"/>
                <w:sz w:val="22"/>
              </w:rPr>
              <w:t>5</w:t>
            </w:r>
          </w:p>
        </w:tc>
        <w:tc>
          <w:tcPr>
            <w:tcW w:w="653" w:type="dxa"/>
            <w:vAlign w:val="center"/>
          </w:tcPr>
          <w:p w14:paraId="39F8ACEE" w14:textId="77777777" w:rsidR="004B278E" w:rsidRPr="0020574F" w:rsidRDefault="00E71AA0" w:rsidP="00805B6E">
            <w:pPr>
              <w:spacing w:after="0" w:line="259" w:lineRule="auto"/>
              <w:ind w:left="0" w:right="65" w:firstLine="0"/>
              <w:jc w:val="center"/>
              <w:rPr>
                <w:rFonts w:asciiTheme="minorHAnsi" w:hAnsiTheme="minorHAnsi" w:cstheme="minorHAnsi"/>
                <w:sz w:val="22"/>
              </w:rPr>
            </w:pPr>
            <w:r w:rsidRPr="0020574F">
              <w:rPr>
                <w:rFonts w:asciiTheme="minorHAnsi" w:hAnsiTheme="minorHAnsi" w:cstheme="minorHAnsi"/>
                <w:sz w:val="22"/>
              </w:rPr>
              <w:t>59</w:t>
            </w:r>
          </w:p>
        </w:tc>
        <w:tc>
          <w:tcPr>
            <w:tcW w:w="1340" w:type="dxa"/>
            <w:vAlign w:val="center"/>
          </w:tcPr>
          <w:p w14:paraId="140EFC2F" w14:textId="77777777" w:rsidR="004B278E" w:rsidRPr="0020574F" w:rsidRDefault="00E71AA0" w:rsidP="00805B6E">
            <w:pPr>
              <w:spacing w:after="0" w:line="259" w:lineRule="auto"/>
              <w:ind w:left="0" w:right="65" w:firstLine="0"/>
              <w:jc w:val="center"/>
              <w:rPr>
                <w:rFonts w:asciiTheme="minorHAnsi" w:hAnsiTheme="minorHAnsi" w:cstheme="minorHAnsi"/>
                <w:sz w:val="22"/>
              </w:rPr>
            </w:pPr>
            <w:r w:rsidRPr="0020574F">
              <w:rPr>
                <w:rFonts w:asciiTheme="minorHAnsi" w:hAnsiTheme="minorHAnsi" w:cstheme="minorHAnsi"/>
                <w:sz w:val="22"/>
              </w:rPr>
              <w:t>60</w:t>
            </w:r>
          </w:p>
        </w:tc>
        <w:tc>
          <w:tcPr>
            <w:tcW w:w="650" w:type="dxa"/>
            <w:vAlign w:val="center"/>
          </w:tcPr>
          <w:p w14:paraId="1DED42C3" w14:textId="77777777" w:rsidR="004B278E" w:rsidRPr="0020574F" w:rsidRDefault="00E71AA0" w:rsidP="00805B6E">
            <w:pPr>
              <w:spacing w:after="0" w:line="259" w:lineRule="auto"/>
              <w:ind w:left="0" w:right="62" w:firstLine="0"/>
              <w:jc w:val="center"/>
              <w:rPr>
                <w:rFonts w:asciiTheme="minorHAnsi" w:hAnsiTheme="minorHAnsi" w:cstheme="minorHAnsi"/>
                <w:sz w:val="22"/>
              </w:rPr>
            </w:pPr>
            <w:r w:rsidRPr="0020574F">
              <w:rPr>
                <w:rFonts w:asciiTheme="minorHAnsi" w:hAnsiTheme="minorHAnsi" w:cstheme="minorHAnsi"/>
                <w:sz w:val="22"/>
              </w:rPr>
              <w:t>6</w:t>
            </w:r>
            <w:r w:rsidR="00805B6E" w:rsidRPr="0020574F">
              <w:rPr>
                <w:rFonts w:asciiTheme="minorHAnsi" w:hAnsiTheme="minorHAnsi" w:cstheme="minorHAnsi"/>
                <w:sz w:val="22"/>
              </w:rPr>
              <w:t>2</w:t>
            </w:r>
          </w:p>
        </w:tc>
        <w:tc>
          <w:tcPr>
            <w:tcW w:w="879" w:type="dxa"/>
            <w:vAlign w:val="center"/>
          </w:tcPr>
          <w:p w14:paraId="3226E258" w14:textId="77777777" w:rsidR="004B278E" w:rsidRPr="0020574F" w:rsidRDefault="00E71AA0" w:rsidP="00805B6E">
            <w:pPr>
              <w:spacing w:after="0" w:line="259" w:lineRule="auto"/>
              <w:ind w:left="0" w:right="60" w:firstLine="0"/>
              <w:jc w:val="center"/>
              <w:rPr>
                <w:rFonts w:asciiTheme="minorHAnsi" w:hAnsiTheme="minorHAnsi" w:cstheme="minorHAnsi"/>
                <w:sz w:val="22"/>
              </w:rPr>
            </w:pPr>
            <w:r w:rsidRPr="0020574F">
              <w:rPr>
                <w:rFonts w:asciiTheme="minorHAnsi" w:hAnsiTheme="minorHAnsi" w:cstheme="minorHAnsi"/>
                <w:sz w:val="22"/>
              </w:rPr>
              <w:t>6</w:t>
            </w:r>
            <w:r w:rsidR="00805B6E" w:rsidRPr="0020574F">
              <w:rPr>
                <w:rFonts w:asciiTheme="minorHAnsi" w:hAnsiTheme="minorHAnsi" w:cstheme="minorHAnsi"/>
                <w:sz w:val="22"/>
              </w:rPr>
              <w:t>5</w:t>
            </w:r>
          </w:p>
        </w:tc>
      </w:tr>
    </w:tbl>
    <w:p w14:paraId="05444345" w14:textId="77777777" w:rsidR="004B278E" w:rsidRPr="0020574F" w:rsidRDefault="00E71AA0">
      <w:pPr>
        <w:spacing w:after="0" w:line="259" w:lineRule="auto"/>
        <w:ind w:left="0" w:right="2" w:firstLine="0"/>
        <w:jc w:val="center"/>
        <w:rPr>
          <w:rFonts w:asciiTheme="minorHAnsi" w:hAnsiTheme="minorHAnsi" w:cstheme="minorHAnsi"/>
          <w:sz w:val="22"/>
          <w:highlight w:val="yellow"/>
        </w:rPr>
      </w:pPr>
      <w:r w:rsidRPr="0020574F">
        <w:rPr>
          <w:rFonts w:asciiTheme="minorHAnsi" w:hAnsiTheme="minorHAnsi" w:cstheme="minorHAnsi"/>
          <w:sz w:val="22"/>
          <w:highlight w:val="yellow"/>
        </w:rPr>
        <w:t xml:space="preserve"> </w:t>
      </w:r>
    </w:p>
    <w:p w14:paraId="26D56870" w14:textId="77777777" w:rsidR="004B278E" w:rsidRPr="0020574F" w:rsidRDefault="005D33BD" w:rsidP="005D33BD">
      <w:pPr>
        <w:spacing w:after="262" w:line="259" w:lineRule="auto"/>
        <w:rPr>
          <w:rFonts w:asciiTheme="minorHAnsi" w:hAnsiTheme="minorHAnsi" w:cstheme="minorHAnsi"/>
          <w:sz w:val="22"/>
          <w:highlight w:val="yellow"/>
        </w:rPr>
      </w:pPr>
      <w:r w:rsidRPr="0020574F">
        <w:rPr>
          <w:rFonts w:asciiTheme="minorHAnsi" w:hAnsiTheme="minorHAnsi" w:cstheme="minorHAnsi"/>
          <w:noProof/>
          <w:sz w:val="22"/>
          <w:highlight w:val="yellow"/>
        </w:rPr>
        <w:drawing>
          <wp:inline distT="0" distB="0" distL="0" distR="0" wp14:anchorId="0B473C2D" wp14:editId="46DC3548">
            <wp:extent cx="5486400" cy="36576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86400" cy="3657600"/>
                    </a:xfrm>
                    <a:prstGeom prst="rect">
                      <a:avLst/>
                    </a:prstGeom>
                    <a:noFill/>
                    <a:ln>
                      <a:noFill/>
                    </a:ln>
                  </pic:spPr>
                </pic:pic>
              </a:graphicData>
            </a:graphic>
          </wp:inline>
        </w:drawing>
      </w:r>
      <w:r w:rsidR="00E71AA0" w:rsidRPr="0020574F">
        <w:rPr>
          <w:rFonts w:asciiTheme="minorHAnsi" w:hAnsiTheme="minorHAnsi" w:cstheme="minorHAnsi"/>
          <w:sz w:val="22"/>
          <w:highlight w:val="yellow"/>
        </w:rPr>
        <w:t xml:space="preserve"> </w:t>
      </w:r>
    </w:p>
    <w:p w14:paraId="64145745" w14:textId="77777777" w:rsidR="004B278E" w:rsidRPr="0020574F" w:rsidRDefault="00845038" w:rsidP="00845038">
      <w:pPr>
        <w:spacing w:after="0" w:line="259" w:lineRule="auto"/>
        <w:ind w:left="0" w:right="1013" w:firstLine="0"/>
        <w:jc w:val="center"/>
        <w:rPr>
          <w:rFonts w:asciiTheme="minorHAnsi" w:hAnsiTheme="minorHAnsi" w:cstheme="minorHAnsi"/>
          <w:sz w:val="22"/>
          <w:highlight w:val="yellow"/>
        </w:rPr>
      </w:pPr>
      <w:r w:rsidRPr="0020574F">
        <w:rPr>
          <w:rFonts w:asciiTheme="minorHAnsi" w:hAnsiTheme="minorHAnsi" w:cstheme="minorHAnsi"/>
          <w:noProof/>
          <w:sz w:val="22"/>
        </w:rPr>
        <w:lastRenderedPageBreak/>
        <w:drawing>
          <wp:inline distT="0" distB="0" distL="0" distR="0" wp14:anchorId="08F4E812" wp14:editId="3677B702">
            <wp:extent cx="2790825" cy="19335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790825" cy="1933575"/>
                    </a:xfrm>
                    <a:prstGeom prst="rect">
                      <a:avLst/>
                    </a:prstGeom>
                  </pic:spPr>
                </pic:pic>
              </a:graphicData>
            </a:graphic>
          </wp:inline>
        </w:drawing>
      </w:r>
      <w:r w:rsidR="00E71AA0" w:rsidRPr="0020574F">
        <w:rPr>
          <w:rFonts w:asciiTheme="minorHAnsi" w:hAnsiTheme="minorHAnsi" w:cstheme="minorHAnsi"/>
          <w:sz w:val="22"/>
          <w:highlight w:val="yellow"/>
        </w:rPr>
        <w:t xml:space="preserve"> </w:t>
      </w:r>
    </w:p>
    <w:p w14:paraId="7B64CFF3" w14:textId="77777777" w:rsidR="00E85DB1" w:rsidRPr="00953C8F" w:rsidRDefault="002755A0">
      <w:pPr>
        <w:ind w:left="-15" w:right="73" w:firstLine="720"/>
        <w:rPr>
          <w:rFonts w:asciiTheme="minorHAnsi" w:hAnsiTheme="minorHAnsi" w:cstheme="minorHAnsi"/>
          <w:sz w:val="22"/>
        </w:rPr>
      </w:pPr>
      <w:r>
        <w:rPr>
          <w:rFonts w:asciiTheme="minorHAnsi" w:hAnsiTheme="minorHAnsi" w:cstheme="minorHAnsi"/>
          <w:sz w:val="22"/>
        </w:rPr>
        <w:t xml:space="preserve">   </w:t>
      </w:r>
      <w:r w:rsidR="00C93479" w:rsidRPr="002755A0">
        <w:rPr>
          <w:rFonts w:asciiTheme="minorHAnsi" w:hAnsiTheme="minorHAnsi" w:cstheme="minorHAnsi"/>
          <w:sz w:val="22"/>
        </w:rPr>
        <w:t xml:space="preserve">From these graphs we can conclude that the frequency histogram is </w:t>
      </w:r>
      <w:r w:rsidRPr="002755A0">
        <w:rPr>
          <w:rFonts w:asciiTheme="minorHAnsi" w:hAnsiTheme="minorHAnsi" w:cstheme="minorHAnsi"/>
          <w:sz w:val="22"/>
        </w:rPr>
        <w:t xml:space="preserve">normally distributed. </w:t>
      </w:r>
      <w:r w:rsidR="00C93479" w:rsidRPr="002755A0">
        <w:rPr>
          <w:rFonts w:asciiTheme="minorHAnsi" w:hAnsiTheme="minorHAnsi" w:cstheme="minorHAnsi"/>
          <w:sz w:val="22"/>
        </w:rPr>
        <w:t xml:space="preserve">This </w:t>
      </w:r>
      <w:r w:rsidR="00934950" w:rsidRPr="00953C8F">
        <w:rPr>
          <w:rFonts w:asciiTheme="minorHAnsi" w:hAnsiTheme="minorHAnsi" w:cstheme="minorHAnsi"/>
          <w:sz w:val="22"/>
        </w:rPr>
        <w:t>distribution</w:t>
      </w:r>
      <w:r w:rsidR="00C93479" w:rsidRPr="00953C8F">
        <w:rPr>
          <w:rFonts w:asciiTheme="minorHAnsi" w:hAnsiTheme="minorHAnsi" w:cstheme="minorHAnsi"/>
          <w:sz w:val="22"/>
        </w:rPr>
        <w:t xml:space="preserve"> is expected because the median number of candies per bag is 60 by the mean is only </w:t>
      </w:r>
      <w:r w:rsidRPr="00953C8F">
        <w:rPr>
          <w:rFonts w:asciiTheme="minorHAnsi" w:hAnsiTheme="minorHAnsi" w:cstheme="minorHAnsi"/>
          <w:sz w:val="22"/>
        </w:rPr>
        <w:t>60.14</w:t>
      </w:r>
      <w:r w:rsidR="00C93479" w:rsidRPr="00953C8F">
        <w:rPr>
          <w:rFonts w:asciiTheme="minorHAnsi" w:hAnsiTheme="minorHAnsi" w:cstheme="minorHAnsi"/>
          <w:sz w:val="22"/>
        </w:rPr>
        <w:t>. My data agrees with the data collected by the whole class because the highest frequency of candies per bag was between 6</w:t>
      </w:r>
      <w:r w:rsidR="00953C8F" w:rsidRPr="00953C8F">
        <w:rPr>
          <w:rFonts w:asciiTheme="minorHAnsi" w:hAnsiTheme="minorHAnsi" w:cstheme="minorHAnsi"/>
          <w:sz w:val="22"/>
        </w:rPr>
        <w:t>5</w:t>
      </w:r>
      <w:r w:rsidR="00C93479" w:rsidRPr="00953C8F">
        <w:rPr>
          <w:rFonts w:asciiTheme="minorHAnsi" w:hAnsiTheme="minorHAnsi" w:cstheme="minorHAnsi"/>
          <w:sz w:val="22"/>
        </w:rPr>
        <w:t>-65 candies per bag. My bag has 6</w:t>
      </w:r>
      <w:r w:rsidR="00953C8F" w:rsidRPr="00953C8F">
        <w:rPr>
          <w:rFonts w:asciiTheme="minorHAnsi" w:hAnsiTheme="minorHAnsi" w:cstheme="minorHAnsi"/>
          <w:sz w:val="22"/>
        </w:rPr>
        <w:t>1</w:t>
      </w:r>
      <w:r w:rsidR="00C93479" w:rsidRPr="00953C8F">
        <w:rPr>
          <w:rFonts w:asciiTheme="minorHAnsi" w:hAnsiTheme="minorHAnsi" w:cstheme="minorHAnsi"/>
          <w:sz w:val="22"/>
        </w:rPr>
        <w:t xml:space="preserve"> candies, which falls right in that class.</w:t>
      </w:r>
    </w:p>
    <w:p w14:paraId="658A8DF8" w14:textId="77777777" w:rsidR="00C93479" w:rsidRPr="00953C8F" w:rsidRDefault="00C93479">
      <w:pPr>
        <w:ind w:left="-15" w:right="73" w:firstLine="720"/>
        <w:rPr>
          <w:rFonts w:asciiTheme="minorHAnsi" w:hAnsiTheme="minorHAnsi" w:cstheme="minorHAnsi"/>
          <w:sz w:val="22"/>
        </w:rPr>
      </w:pPr>
      <w:r w:rsidRPr="00953C8F">
        <w:rPr>
          <w:rFonts w:asciiTheme="minorHAnsi" w:hAnsiTheme="minorHAnsi" w:cstheme="minorHAnsi"/>
          <w:sz w:val="22"/>
        </w:rPr>
        <w:t>Categorical variable</w:t>
      </w:r>
      <w:r w:rsidR="00953C8F">
        <w:rPr>
          <w:rFonts w:asciiTheme="minorHAnsi" w:hAnsiTheme="minorHAnsi" w:cstheme="minorHAnsi"/>
          <w:sz w:val="22"/>
        </w:rPr>
        <w:t>s</w:t>
      </w:r>
      <w:r w:rsidRPr="00953C8F">
        <w:rPr>
          <w:rFonts w:asciiTheme="minorHAnsi" w:hAnsiTheme="minorHAnsi" w:cstheme="minorHAnsi"/>
          <w:sz w:val="22"/>
        </w:rPr>
        <w:t xml:space="preserve"> </w:t>
      </w:r>
      <w:r w:rsidR="00953C8F">
        <w:rPr>
          <w:rFonts w:asciiTheme="minorHAnsi" w:hAnsiTheme="minorHAnsi" w:cstheme="minorHAnsi"/>
          <w:sz w:val="22"/>
        </w:rPr>
        <w:t>are</w:t>
      </w:r>
      <w:r w:rsidRPr="00953C8F">
        <w:rPr>
          <w:rFonts w:asciiTheme="minorHAnsi" w:hAnsiTheme="minorHAnsi" w:cstheme="minorHAnsi"/>
          <w:sz w:val="22"/>
        </w:rPr>
        <w:t xml:space="preserve"> also </w:t>
      </w:r>
      <w:r w:rsidR="00953C8F" w:rsidRPr="00953C8F">
        <w:rPr>
          <w:rFonts w:asciiTheme="minorHAnsi" w:hAnsiTheme="minorHAnsi" w:cstheme="minorHAnsi"/>
          <w:sz w:val="22"/>
        </w:rPr>
        <w:t>known</w:t>
      </w:r>
      <w:r w:rsidRPr="00953C8F">
        <w:rPr>
          <w:rFonts w:asciiTheme="minorHAnsi" w:hAnsiTheme="minorHAnsi" w:cstheme="minorHAnsi"/>
          <w:sz w:val="22"/>
        </w:rPr>
        <w:t xml:space="preserve"> as qualitative </w:t>
      </w:r>
      <w:r w:rsidR="00934950" w:rsidRPr="00953C8F">
        <w:rPr>
          <w:rFonts w:asciiTheme="minorHAnsi" w:hAnsiTheme="minorHAnsi" w:cstheme="minorHAnsi"/>
          <w:sz w:val="22"/>
        </w:rPr>
        <w:t>v</w:t>
      </w:r>
      <w:r w:rsidRPr="00953C8F">
        <w:rPr>
          <w:rFonts w:asciiTheme="minorHAnsi" w:hAnsiTheme="minorHAnsi" w:cstheme="minorHAnsi"/>
          <w:sz w:val="22"/>
        </w:rPr>
        <w:t xml:space="preserve">ariables. These variables can be put into different categories, such as a model of a car, </w:t>
      </w:r>
      <w:r w:rsidR="00953C8F" w:rsidRPr="00953C8F">
        <w:rPr>
          <w:rFonts w:asciiTheme="minorHAnsi" w:hAnsiTheme="minorHAnsi" w:cstheme="minorHAnsi"/>
          <w:sz w:val="22"/>
        </w:rPr>
        <w:t>color, etc. Q</w:t>
      </w:r>
      <w:r w:rsidRPr="00953C8F">
        <w:rPr>
          <w:rFonts w:asciiTheme="minorHAnsi" w:hAnsiTheme="minorHAnsi" w:cstheme="minorHAnsi"/>
          <w:sz w:val="22"/>
        </w:rPr>
        <w:t xml:space="preserve">uantitative data is data that can be ordered and measured. The number of candies in a bag of skittles is quantitative, </w:t>
      </w:r>
      <w:r w:rsidR="00953C8F" w:rsidRPr="00953C8F">
        <w:rPr>
          <w:rFonts w:asciiTheme="minorHAnsi" w:hAnsiTheme="minorHAnsi" w:cstheme="minorHAnsi"/>
          <w:sz w:val="22"/>
        </w:rPr>
        <w:t>whereas</w:t>
      </w:r>
      <w:r w:rsidRPr="00953C8F">
        <w:rPr>
          <w:rFonts w:asciiTheme="minorHAnsi" w:hAnsiTheme="minorHAnsi" w:cstheme="minorHAnsi"/>
          <w:sz w:val="22"/>
        </w:rPr>
        <w:t xml:space="preserve"> the color of the candy is categorical. </w:t>
      </w:r>
    </w:p>
    <w:p w14:paraId="0F754421" w14:textId="77777777" w:rsidR="00C93479" w:rsidRPr="00953C8F" w:rsidRDefault="00C93479">
      <w:pPr>
        <w:ind w:left="-15" w:right="73" w:firstLine="720"/>
        <w:rPr>
          <w:rFonts w:asciiTheme="minorHAnsi" w:hAnsiTheme="minorHAnsi" w:cstheme="minorHAnsi"/>
          <w:sz w:val="22"/>
        </w:rPr>
      </w:pPr>
      <w:r w:rsidRPr="00953C8F">
        <w:rPr>
          <w:rFonts w:asciiTheme="minorHAnsi" w:hAnsiTheme="minorHAnsi" w:cstheme="minorHAnsi"/>
          <w:sz w:val="22"/>
        </w:rPr>
        <w:t xml:space="preserve">Graphing quantitative data is best done with </w:t>
      </w:r>
      <w:r w:rsidR="00934950" w:rsidRPr="00953C8F">
        <w:rPr>
          <w:rFonts w:asciiTheme="minorHAnsi" w:hAnsiTheme="minorHAnsi" w:cstheme="minorHAnsi"/>
          <w:sz w:val="22"/>
        </w:rPr>
        <w:t>histograms</w:t>
      </w:r>
      <w:r w:rsidRPr="00953C8F">
        <w:rPr>
          <w:rFonts w:asciiTheme="minorHAnsi" w:hAnsiTheme="minorHAnsi" w:cstheme="minorHAnsi"/>
          <w:sz w:val="22"/>
        </w:rPr>
        <w:t xml:space="preserve">, stem leaf plots, dot plots, bar graphs and box plots. </w:t>
      </w:r>
      <w:r w:rsidR="00934950" w:rsidRPr="00953C8F">
        <w:rPr>
          <w:rFonts w:asciiTheme="minorHAnsi" w:hAnsiTheme="minorHAnsi" w:cstheme="minorHAnsi"/>
          <w:sz w:val="22"/>
        </w:rPr>
        <w:t>All</w:t>
      </w:r>
      <w:r w:rsidRPr="00953C8F">
        <w:rPr>
          <w:rFonts w:asciiTheme="minorHAnsi" w:hAnsiTheme="minorHAnsi" w:cstheme="minorHAnsi"/>
          <w:sz w:val="22"/>
        </w:rPr>
        <w:t xml:space="preserve"> these types of graphs can be used to measure the quantity of a certain variable. Categorical data is best graphed using a method that lest you </w:t>
      </w:r>
      <w:r w:rsidR="00934950" w:rsidRPr="00953C8F">
        <w:rPr>
          <w:rFonts w:asciiTheme="minorHAnsi" w:hAnsiTheme="minorHAnsi" w:cstheme="minorHAnsi"/>
          <w:sz w:val="22"/>
        </w:rPr>
        <w:t>compare</w:t>
      </w:r>
      <w:r w:rsidRPr="00953C8F">
        <w:rPr>
          <w:rFonts w:asciiTheme="minorHAnsi" w:hAnsiTheme="minorHAnsi" w:cstheme="minorHAnsi"/>
          <w:sz w:val="22"/>
        </w:rPr>
        <w:t xml:space="preserve"> the groups to one another. A bar graph can work for both </w:t>
      </w:r>
      <w:r w:rsidR="00934950" w:rsidRPr="00953C8F">
        <w:rPr>
          <w:rFonts w:asciiTheme="minorHAnsi" w:hAnsiTheme="minorHAnsi" w:cstheme="minorHAnsi"/>
          <w:sz w:val="22"/>
        </w:rPr>
        <w:t>quantitative</w:t>
      </w:r>
      <w:r w:rsidRPr="00953C8F">
        <w:rPr>
          <w:rFonts w:asciiTheme="minorHAnsi" w:hAnsiTheme="minorHAnsi" w:cstheme="minorHAnsi"/>
          <w:sz w:val="22"/>
        </w:rPr>
        <w:t xml:space="preserve"> and categorical data, but a pie cart doesn’t make sense for the </w:t>
      </w:r>
      <w:r w:rsidR="00934950" w:rsidRPr="00953C8F">
        <w:rPr>
          <w:rFonts w:asciiTheme="minorHAnsi" w:hAnsiTheme="minorHAnsi" w:cstheme="minorHAnsi"/>
          <w:sz w:val="22"/>
        </w:rPr>
        <w:t>quantitative</w:t>
      </w:r>
      <w:r w:rsidRPr="00953C8F">
        <w:rPr>
          <w:rFonts w:asciiTheme="minorHAnsi" w:hAnsiTheme="minorHAnsi" w:cstheme="minorHAnsi"/>
          <w:sz w:val="22"/>
        </w:rPr>
        <w:t xml:space="preserve"> data because it is comparing categories to the whole. A pie chart would effec</w:t>
      </w:r>
      <w:r w:rsidR="00934950" w:rsidRPr="00953C8F">
        <w:rPr>
          <w:rFonts w:asciiTheme="minorHAnsi" w:hAnsiTheme="minorHAnsi" w:cstheme="minorHAnsi"/>
          <w:sz w:val="22"/>
        </w:rPr>
        <w:t>tiv</w:t>
      </w:r>
      <w:r w:rsidRPr="00953C8F">
        <w:rPr>
          <w:rFonts w:asciiTheme="minorHAnsi" w:hAnsiTheme="minorHAnsi" w:cstheme="minorHAnsi"/>
          <w:sz w:val="22"/>
        </w:rPr>
        <w:t xml:space="preserve">ely show the proportion of each </w:t>
      </w:r>
      <w:r w:rsidR="00934950" w:rsidRPr="00953C8F">
        <w:rPr>
          <w:rFonts w:asciiTheme="minorHAnsi" w:hAnsiTheme="minorHAnsi" w:cstheme="minorHAnsi"/>
          <w:sz w:val="22"/>
        </w:rPr>
        <w:t>color</w:t>
      </w:r>
      <w:r w:rsidRPr="00953C8F">
        <w:rPr>
          <w:rFonts w:asciiTheme="minorHAnsi" w:hAnsiTheme="minorHAnsi" w:cstheme="minorHAnsi"/>
          <w:sz w:val="22"/>
        </w:rPr>
        <w:t xml:space="preserve"> of the skittles in a bag (categorical data</w:t>
      </w:r>
      <w:r w:rsidR="00953C8F" w:rsidRPr="00953C8F">
        <w:rPr>
          <w:rFonts w:asciiTheme="minorHAnsi" w:hAnsiTheme="minorHAnsi" w:cstheme="minorHAnsi"/>
          <w:sz w:val="22"/>
        </w:rPr>
        <w:t>) but</w:t>
      </w:r>
      <w:r w:rsidRPr="00953C8F">
        <w:rPr>
          <w:rFonts w:asciiTheme="minorHAnsi" w:hAnsiTheme="minorHAnsi" w:cstheme="minorHAnsi"/>
          <w:sz w:val="22"/>
        </w:rPr>
        <w:t xml:space="preserve"> cannot </w:t>
      </w:r>
      <w:r w:rsidR="00934950" w:rsidRPr="00953C8F">
        <w:rPr>
          <w:rFonts w:asciiTheme="minorHAnsi" w:hAnsiTheme="minorHAnsi" w:cstheme="minorHAnsi"/>
          <w:sz w:val="22"/>
        </w:rPr>
        <w:t>effectively</w:t>
      </w:r>
      <w:r w:rsidRPr="00953C8F">
        <w:rPr>
          <w:rFonts w:asciiTheme="minorHAnsi" w:hAnsiTheme="minorHAnsi" w:cstheme="minorHAnsi"/>
          <w:sz w:val="22"/>
        </w:rPr>
        <w:t xml:space="preserve"> be used to show the number of skittles in a bag (</w:t>
      </w:r>
      <w:r w:rsidR="00934950" w:rsidRPr="00953C8F">
        <w:rPr>
          <w:rFonts w:asciiTheme="minorHAnsi" w:hAnsiTheme="minorHAnsi" w:cstheme="minorHAnsi"/>
          <w:sz w:val="22"/>
        </w:rPr>
        <w:t>quantitative</w:t>
      </w:r>
      <w:r w:rsidRPr="00953C8F">
        <w:rPr>
          <w:rFonts w:asciiTheme="minorHAnsi" w:hAnsiTheme="minorHAnsi" w:cstheme="minorHAnsi"/>
          <w:sz w:val="22"/>
        </w:rPr>
        <w:t xml:space="preserve"> data).</w:t>
      </w:r>
    </w:p>
    <w:p w14:paraId="20C36215" w14:textId="77777777" w:rsidR="00F0268B" w:rsidRDefault="00F0268B">
      <w:pPr>
        <w:spacing w:after="160" w:line="259" w:lineRule="auto"/>
        <w:ind w:left="0" w:firstLine="0"/>
        <w:rPr>
          <w:rFonts w:asciiTheme="minorHAnsi" w:hAnsiTheme="minorHAnsi" w:cstheme="minorHAnsi"/>
          <w:sz w:val="22"/>
        </w:rPr>
      </w:pPr>
      <w:r>
        <w:rPr>
          <w:rFonts w:asciiTheme="minorHAnsi" w:hAnsiTheme="minorHAnsi" w:cstheme="minorHAnsi"/>
          <w:sz w:val="22"/>
        </w:rPr>
        <w:br w:type="page"/>
      </w:r>
    </w:p>
    <w:p w14:paraId="02968D09" w14:textId="77777777" w:rsidR="00C93479" w:rsidRPr="001D324F" w:rsidRDefault="00C93479">
      <w:pPr>
        <w:ind w:left="-15" w:right="73" w:firstLine="720"/>
        <w:rPr>
          <w:rFonts w:asciiTheme="minorHAnsi" w:hAnsiTheme="minorHAnsi" w:cstheme="minorHAnsi"/>
          <w:sz w:val="22"/>
        </w:rPr>
      </w:pPr>
      <w:r w:rsidRPr="00953C8F">
        <w:rPr>
          <w:rFonts w:asciiTheme="minorHAnsi" w:hAnsiTheme="minorHAnsi" w:cstheme="minorHAnsi"/>
          <w:sz w:val="22"/>
        </w:rPr>
        <w:lastRenderedPageBreak/>
        <w:t xml:space="preserve">When it comes to calculations, mean and median only make sense for quantitative data. The mean is the average quantity of something in </w:t>
      </w:r>
      <w:proofErr w:type="spellStart"/>
      <w:proofErr w:type="gramStart"/>
      <w:r w:rsidRPr="00953C8F">
        <w:rPr>
          <w:rFonts w:asciiTheme="minorHAnsi" w:hAnsiTheme="minorHAnsi" w:cstheme="minorHAnsi"/>
          <w:sz w:val="22"/>
        </w:rPr>
        <w:t>a</w:t>
      </w:r>
      <w:proofErr w:type="spellEnd"/>
      <w:proofErr w:type="gramEnd"/>
      <w:r w:rsidRPr="00953C8F">
        <w:rPr>
          <w:rFonts w:asciiTheme="minorHAnsi" w:hAnsiTheme="minorHAnsi" w:cstheme="minorHAnsi"/>
          <w:sz w:val="22"/>
        </w:rPr>
        <w:t xml:space="preserve"> entire sample, therefore it is a more meaningful calculation when applied to </w:t>
      </w:r>
      <w:r w:rsidR="00934950" w:rsidRPr="00953C8F">
        <w:rPr>
          <w:rFonts w:asciiTheme="minorHAnsi" w:hAnsiTheme="minorHAnsi" w:cstheme="minorHAnsi"/>
          <w:sz w:val="22"/>
        </w:rPr>
        <w:t>quantitative</w:t>
      </w:r>
      <w:r w:rsidRPr="00953C8F">
        <w:rPr>
          <w:rFonts w:asciiTheme="minorHAnsi" w:hAnsiTheme="minorHAnsi" w:cstheme="minorHAnsi"/>
          <w:sz w:val="22"/>
        </w:rPr>
        <w:t xml:space="preserve"> data. The median represents the middle value of the data and once again makes the most sense only when applied to </w:t>
      </w:r>
      <w:r w:rsidR="00934950" w:rsidRPr="00953C8F">
        <w:rPr>
          <w:rFonts w:asciiTheme="minorHAnsi" w:hAnsiTheme="minorHAnsi" w:cstheme="minorHAnsi"/>
          <w:sz w:val="22"/>
        </w:rPr>
        <w:t>quantitative</w:t>
      </w:r>
      <w:r w:rsidRPr="00953C8F">
        <w:rPr>
          <w:rFonts w:asciiTheme="minorHAnsi" w:hAnsiTheme="minorHAnsi" w:cstheme="minorHAnsi"/>
          <w:sz w:val="22"/>
        </w:rPr>
        <w:t xml:space="preserve"> data. the best central </w:t>
      </w:r>
      <w:r w:rsidR="002214A6" w:rsidRPr="00953C8F">
        <w:rPr>
          <w:rFonts w:asciiTheme="minorHAnsi" w:hAnsiTheme="minorHAnsi" w:cstheme="minorHAnsi"/>
          <w:sz w:val="22"/>
        </w:rPr>
        <w:t>tendency</w:t>
      </w:r>
      <w:r w:rsidRPr="00953C8F">
        <w:rPr>
          <w:rFonts w:asciiTheme="minorHAnsi" w:hAnsiTheme="minorHAnsi" w:cstheme="minorHAnsi"/>
          <w:sz w:val="22"/>
        </w:rPr>
        <w:t xml:space="preserve"> to apply to categorical data is the mode. When looking at the colors of can</w:t>
      </w:r>
      <w:r w:rsidR="00934950" w:rsidRPr="00953C8F">
        <w:rPr>
          <w:rFonts w:asciiTheme="minorHAnsi" w:hAnsiTheme="minorHAnsi" w:cstheme="minorHAnsi"/>
          <w:sz w:val="22"/>
        </w:rPr>
        <w:t>d</w:t>
      </w:r>
      <w:r w:rsidRPr="00953C8F">
        <w:rPr>
          <w:rFonts w:asciiTheme="minorHAnsi" w:hAnsiTheme="minorHAnsi" w:cstheme="minorHAnsi"/>
          <w:sz w:val="22"/>
        </w:rPr>
        <w:t>y in a skittles bag, you may not be able to find the average color of the median color, but you can establish which color occurs the most often. Likewise, the looking at the number or candies in a skittl</w:t>
      </w:r>
      <w:r w:rsidR="00934950" w:rsidRPr="00953C8F">
        <w:rPr>
          <w:rFonts w:asciiTheme="minorHAnsi" w:hAnsiTheme="minorHAnsi" w:cstheme="minorHAnsi"/>
          <w:sz w:val="22"/>
        </w:rPr>
        <w:t>e</w:t>
      </w:r>
      <w:r w:rsidRPr="00953C8F">
        <w:rPr>
          <w:rFonts w:asciiTheme="minorHAnsi" w:hAnsiTheme="minorHAnsi" w:cstheme="minorHAnsi"/>
          <w:sz w:val="22"/>
        </w:rPr>
        <w:t xml:space="preserve">s bag, the best values for probability </w:t>
      </w:r>
      <w:r w:rsidR="00934950" w:rsidRPr="001D324F">
        <w:rPr>
          <w:rFonts w:asciiTheme="minorHAnsi" w:hAnsiTheme="minorHAnsi" w:cstheme="minorHAnsi"/>
          <w:sz w:val="22"/>
        </w:rPr>
        <w:t>distributions</w:t>
      </w:r>
      <w:r w:rsidRPr="001D324F">
        <w:rPr>
          <w:rFonts w:asciiTheme="minorHAnsi" w:hAnsiTheme="minorHAnsi" w:cstheme="minorHAnsi"/>
          <w:sz w:val="22"/>
        </w:rPr>
        <w:t xml:space="preserve"> are going to be the average and median number of skittles.</w:t>
      </w:r>
    </w:p>
    <w:p w14:paraId="64AD37BB" w14:textId="77777777" w:rsidR="001D324F" w:rsidRDefault="001D324F">
      <w:pPr>
        <w:spacing w:after="160" w:line="259" w:lineRule="auto"/>
        <w:ind w:left="0" w:firstLine="0"/>
        <w:rPr>
          <w:rFonts w:asciiTheme="minorHAnsi" w:hAnsiTheme="minorHAnsi" w:cstheme="minorHAnsi"/>
          <w:sz w:val="22"/>
        </w:rPr>
      </w:pPr>
      <w:r>
        <w:rPr>
          <w:rFonts w:asciiTheme="minorHAnsi" w:hAnsiTheme="minorHAnsi" w:cstheme="minorHAnsi"/>
          <w:sz w:val="22"/>
        </w:rPr>
        <w:br w:type="page"/>
      </w:r>
    </w:p>
    <w:p w14:paraId="643FFA3E" w14:textId="77777777" w:rsidR="005365A7" w:rsidRDefault="007671C0">
      <w:pPr>
        <w:spacing w:after="160" w:line="259" w:lineRule="auto"/>
        <w:ind w:left="0" w:firstLine="0"/>
        <w:rPr>
          <w:rFonts w:asciiTheme="minorHAnsi" w:hAnsiTheme="minorHAnsi" w:cstheme="minorHAnsi"/>
          <w:sz w:val="22"/>
        </w:rPr>
      </w:pPr>
      <w:r w:rsidRPr="001D324F">
        <w:rPr>
          <w:rFonts w:asciiTheme="minorHAnsi" w:hAnsiTheme="minorHAnsi" w:cstheme="minorHAnsi"/>
          <w:sz w:val="22"/>
        </w:rPr>
        <w:lastRenderedPageBreak/>
        <w:t>Confidence Intervals</w:t>
      </w:r>
    </w:p>
    <w:p w14:paraId="0570104B" w14:textId="77777777" w:rsidR="008C4160" w:rsidRPr="005365A7" w:rsidRDefault="00C93479" w:rsidP="001D324F">
      <w:pPr>
        <w:ind w:left="-15" w:right="73" w:firstLine="720"/>
        <w:rPr>
          <w:rFonts w:asciiTheme="minorHAnsi" w:hAnsiTheme="minorHAnsi" w:cstheme="minorHAnsi"/>
          <w:b/>
          <w:szCs w:val="24"/>
        </w:rPr>
      </w:pPr>
      <w:r w:rsidRPr="001D324F">
        <w:rPr>
          <w:rFonts w:asciiTheme="minorHAnsi" w:hAnsiTheme="minorHAnsi" w:cstheme="minorHAnsi"/>
          <w:b/>
          <w:szCs w:val="24"/>
        </w:rPr>
        <w:t>99% Confidence</w:t>
      </w:r>
      <w:r w:rsidRPr="005365A7">
        <w:rPr>
          <w:rFonts w:asciiTheme="minorHAnsi" w:hAnsiTheme="minorHAnsi" w:cstheme="minorHAnsi"/>
          <w:b/>
          <w:szCs w:val="24"/>
        </w:rPr>
        <w:t xml:space="preserve"> Interval estimate for the population proportion of yellow candies</w:t>
      </w:r>
      <m:oMath>
        <m:r>
          <m:rPr>
            <m:sty m:val="bi"/>
          </m:rPr>
          <w:rPr>
            <w:rFonts w:ascii="Cambria Math" w:hAnsi="Cambria Math" w:cstheme="minorHAnsi"/>
            <w:szCs w:val="24"/>
          </w:rPr>
          <m:t xml:space="preserve"> </m:t>
        </m:r>
      </m:oMath>
    </w:p>
    <w:p w14:paraId="372DB2B6" w14:textId="77777777" w:rsidR="00A01066" w:rsidRPr="005365A7" w:rsidRDefault="006A15E6" w:rsidP="006A15E6">
      <w:pPr>
        <w:ind w:right="73"/>
        <w:jc w:val="both"/>
        <w:rPr>
          <w:rFonts w:asciiTheme="minorHAnsi" w:hAnsiTheme="minorHAnsi" w:cstheme="minorHAnsi"/>
          <w:sz w:val="22"/>
        </w:rPr>
      </w:pPr>
      <w:r>
        <w:rPr>
          <w:rFonts w:asciiTheme="minorHAnsi" w:hAnsiTheme="minorHAnsi" w:cstheme="minorHAnsi"/>
          <w:sz w:val="22"/>
        </w:rPr>
        <w:tab/>
      </w:r>
      <m:oMath>
        <m:acc>
          <m:accPr>
            <m:ctrlPr>
              <w:rPr>
                <w:rFonts w:ascii="Cambria Math" w:hAnsi="Cambria Math" w:cstheme="minorHAnsi"/>
                <w:i/>
                <w:sz w:val="22"/>
              </w:rPr>
            </m:ctrlPr>
          </m:accPr>
          <m:e>
            <m:r>
              <w:rPr>
                <w:rFonts w:ascii="Cambria Math" w:hAnsi="Cambria Math" w:cstheme="minorHAnsi"/>
                <w:sz w:val="22"/>
              </w:rPr>
              <m:t>p</m:t>
            </m:r>
          </m:e>
        </m:acc>
        <m:r>
          <w:rPr>
            <w:rFonts w:ascii="Cambria Math" w:hAnsi="Cambria Math" w:cstheme="minorHAnsi"/>
            <w:sz w:val="22"/>
          </w:rPr>
          <m:t>±</m:t>
        </m:r>
        <m:sSub>
          <m:sSubPr>
            <m:ctrlPr>
              <w:rPr>
                <w:rFonts w:ascii="Cambria Math" w:hAnsi="Cambria Math" w:cstheme="minorHAnsi"/>
                <w:i/>
                <w:sz w:val="22"/>
              </w:rPr>
            </m:ctrlPr>
          </m:sSubPr>
          <m:e>
            <m:r>
              <w:rPr>
                <w:rFonts w:ascii="Cambria Math" w:hAnsi="Cambria Math" w:cstheme="minorHAnsi"/>
                <w:sz w:val="22"/>
              </w:rPr>
              <m:t>z</m:t>
            </m:r>
          </m:e>
          <m:sub>
            <m:box>
              <m:boxPr>
                <m:ctrlPr>
                  <w:rPr>
                    <w:rFonts w:ascii="Cambria Math" w:hAnsi="Cambria Math" w:cstheme="minorHAnsi"/>
                    <w:i/>
                    <w:sz w:val="22"/>
                  </w:rPr>
                </m:ctrlPr>
              </m:boxPr>
              <m:e>
                <m:argPr>
                  <m:argSz m:val="-1"/>
                </m:argPr>
                <m:f>
                  <m:fPr>
                    <m:ctrlPr>
                      <w:rPr>
                        <w:rFonts w:ascii="Cambria Math" w:hAnsi="Cambria Math" w:cstheme="minorHAnsi"/>
                        <w:i/>
                        <w:sz w:val="22"/>
                      </w:rPr>
                    </m:ctrlPr>
                  </m:fPr>
                  <m:num>
                    <m:r>
                      <w:rPr>
                        <w:rFonts w:ascii="Cambria Math" w:hAnsi="Cambria Math" w:cstheme="minorHAnsi"/>
                        <w:sz w:val="22"/>
                      </w:rPr>
                      <m:t>α</m:t>
                    </m:r>
                  </m:num>
                  <m:den>
                    <m:r>
                      <w:rPr>
                        <w:rFonts w:ascii="Cambria Math" w:hAnsi="Cambria Math" w:cstheme="minorHAnsi"/>
                        <w:sz w:val="22"/>
                      </w:rPr>
                      <m:t>2</m:t>
                    </m:r>
                  </m:den>
                </m:f>
              </m:e>
            </m:box>
          </m:sub>
        </m:sSub>
        <m:r>
          <w:rPr>
            <w:rFonts w:ascii="Cambria Math" w:hAnsi="Cambria Math" w:cstheme="minorHAnsi"/>
            <w:sz w:val="22"/>
          </w:rPr>
          <m:t xml:space="preserve"> ×</m:t>
        </m:r>
        <m:rad>
          <m:radPr>
            <m:degHide m:val="1"/>
            <m:ctrlPr>
              <w:rPr>
                <w:rFonts w:ascii="Cambria Math" w:hAnsi="Cambria Math" w:cstheme="minorHAnsi"/>
                <w:i/>
                <w:sz w:val="22"/>
              </w:rPr>
            </m:ctrlPr>
          </m:radPr>
          <m:deg/>
          <m:e>
            <m:f>
              <m:fPr>
                <m:ctrlPr>
                  <w:rPr>
                    <w:rFonts w:ascii="Cambria Math" w:hAnsi="Cambria Math" w:cstheme="minorHAnsi"/>
                    <w:i/>
                    <w:sz w:val="22"/>
                  </w:rPr>
                </m:ctrlPr>
              </m:fPr>
              <m:num>
                <m:acc>
                  <m:accPr>
                    <m:ctrlPr>
                      <w:rPr>
                        <w:rFonts w:ascii="Cambria Math" w:hAnsi="Cambria Math" w:cstheme="minorHAnsi"/>
                        <w:i/>
                        <w:sz w:val="22"/>
                      </w:rPr>
                    </m:ctrlPr>
                  </m:accPr>
                  <m:e>
                    <m:r>
                      <w:rPr>
                        <w:rFonts w:ascii="Cambria Math" w:hAnsi="Cambria Math" w:cstheme="minorHAnsi"/>
                        <w:sz w:val="22"/>
                      </w:rPr>
                      <m:t>p</m:t>
                    </m:r>
                  </m:e>
                </m:acc>
                <m:r>
                  <w:rPr>
                    <w:rFonts w:ascii="Cambria Math" w:hAnsi="Cambria Math" w:cstheme="minorHAnsi"/>
                    <w:sz w:val="22"/>
                  </w:rPr>
                  <m:t>(1-</m:t>
                </m:r>
                <m:acc>
                  <m:accPr>
                    <m:ctrlPr>
                      <w:rPr>
                        <w:rFonts w:ascii="Cambria Math" w:hAnsi="Cambria Math" w:cstheme="minorHAnsi"/>
                        <w:i/>
                        <w:sz w:val="22"/>
                      </w:rPr>
                    </m:ctrlPr>
                  </m:accPr>
                  <m:e>
                    <m:r>
                      <w:rPr>
                        <w:rFonts w:ascii="Cambria Math" w:hAnsi="Cambria Math" w:cstheme="minorHAnsi"/>
                        <w:sz w:val="22"/>
                      </w:rPr>
                      <m:t>p</m:t>
                    </m:r>
                  </m:e>
                </m:acc>
                <m:r>
                  <w:rPr>
                    <w:rFonts w:ascii="Cambria Math" w:hAnsi="Cambria Math" w:cstheme="minorHAnsi"/>
                    <w:sz w:val="22"/>
                  </w:rPr>
                  <m:t>)</m:t>
                </m:r>
              </m:num>
              <m:den>
                <m:r>
                  <w:rPr>
                    <w:rFonts w:ascii="Cambria Math" w:hAnsi="Cambria Math" w:cstheme="minorHAnsi"/>
                    <w:sz w:val="22"/>
                  </w:rPr>
                  <m:t>n</m:t>
                </m:r>
              </m:den>
            </m:f>
          </m:e>
        </m:rad>
      </m:oMath>
      <w:r>
        <w:rPr>
          <w:rFonts w:asciiTheme="minorHAnsi" w:hAnsiTheme="minorHAnsi" w:cstheme="minorHAnsi"/>
          <w:sz w:val="22"/>
        </w:rPr>
        <w:tab/>
      </w:r>
      <w:r>
        <w:rPr>
          <w:rFonts w:asciiTheme="minorHAnsi" w:hAnsiTheme="minorHAnsi" w:cstheme="minorHAnsi"/>
          <w:sz w:val="22"/>
        </w:rPr>
        <w:tab/>
      </w:r>
      <w:r>
        <w:rPr>
          <w:rFonts w:asciiTheme="minorHAnsi" w:hAnsiTheme="minorHAnsi" w:cstheme="minorHAnsi"/>
          <w:sz w:val="22"/>
        </w:rPr>
        <w:tab/>
      </w:r>
      <m:oMath>
        <m:acc>
          <m:accPr>
            <m:ctrlPr>
              <w:rPr>
                <w:rFonts w:ascii="Cambria Math" w:hAnsi="Cambria Math" w:cstheme="minorHAnsi"/>
                <w:i/>
                <w:sz w:val="22"/>
              </w:rPr>
            </m:ctrlPr>
          </m:accPr>
          <m:e>
            <m:r>
              <w:rPr>
                <w:rFonts w:ascii="Cambria Math" w:hAnsi="Cambria Math" w:cstheme="minorHAnsi"/>
                <w:sz w:val="22"/>
              </w:rPr>
              <m:t>p</m:t>
            </m:r>
          </m:e>
        </m:acc>
        <m:r>
          <w:rPr>
            <w:rFonts w:ascii="Cambria Math" w:hAnsi="Cambria Math" w:cstheme="minorHAnsi"/>
            <w:sz w:val="22"/>
          </w:rPr>
          <m:t>=</m:t>
        </m:r>
        <m:f>
          <m:fPr>
            <m:ctrlPr>
              <w:rPr>
                <w:rFonts w:ascii="Cambria Math" w:hAnsi="Cambria Math" w:cstheme="minorHAnsi"/>
                <w:i/>
                <w:sz w:val="22"/>
              </w:rPr>
            </m:ctrlPr>
          </m:fPr>
          <m:num>
            <m:r>
              <w:rPr>
                <w:rFonts w:ascii="Cambria Math" w:hAnsi="Cambria Math" w:cstheme="minorHAnsi"/>
                <w:sz w:val="22"/>
              </w:rPr>
              <m:t>Yellow Candies (x)</m:t>
            </m:r>
          </m:num>
          <m:den>
            <m:r>
              <w:rPr>
                <w:rFonts w:ascii="Cambria Math" w:hAnsi="Cambria Math" w:cstheme="minorHAnsi"/>
                <w:sz w:val="22"/>
              </w:rPr>
              <m:t>Population Candies (n)</m:t>
            </m:r>
          </m:den>
        </m:f>
        <m:r>
          <w:rPr>
            <w:rFonts w:ascii="Cambria Math" w:hAnsi="Cambria Math" w:cstheme="minorHAnsi"/>
            <w:sz w:val="22"/>
          </w:rPr>
          <m:t xml:space="preserve">= </m:t>
        </m:r>
        <m:f>
          <m:fPr>
            <m:ctrlPr>
              <w:rPr>
                <w:rFonts w:ascii="Cambria Math" w:hAnsi="Cambria Math" w:cstheme="minorHAnsi"/>
                <w:i/>
                <w:sz w:val="22"/>
              </w:rPr>
            </m:ctrlPr>
          </m:fPr>
          <m:num>
            <m:r>
              <w:rPr>
                <w:rFonts w:ascii="Cambria Math" w:hAnsi="Cambria Math" w:cstheme="minorHAnsi"/>
                <w:sz w:val="22"/>
              </w:rPr>
              <m:t>609</m:t>
            </m:r>
          </m:num>
          <m:den>
            <m:r>
              <w:rPr>
                <w:rFonts w:ascii="Cambria Math" w:hAnsi="Cambria Math" w:cstheme="minorHAnsi"/>
                <w:sz w:val="22"/>
              </w:rPr>
              <m:t>2947</m:t>
            </m:r>
          </m:den>
        </m:f>
        <m:r>
          <w:rPr>
            <w:rFonts w:ascii="Cambria Math" w:hAnsi="Cambria Math" w:cstheme="minorHAnsi"/>
            <w:sz w:val="22"/>
          </w:rPr>
          <m:t>=.207</m:t>
        </m:r>
      </m:oMath>
      <w:r w:rsidR="008C4160" w:rsidRPr="005365A7">
        <w:rPr>
          <w:rFonts w:asciiTheme="minorHAnsi" w:hAnsiTheme="minorHAnsi" w:cstheme="minorHAnsi"/>
          <w:sz w:val="22"/>
        </w:rPr>
        <w:t xml:space="preserve">      </w:t>
      </w:r>
    </w:p>
    <w:p w14:paraId="6F2DC30F" w14:textId="77777777" w:rsidR="00A01066" w:rsidRPr="006A15E6" w:rsidRDefault="00A01066" w:rsidP="006A15E6">
      <w:pPr>
        <w:ind w:right="73"/>
        <w:rPr>
          <w:rFonts w:asciiTheme="minorHAnsi" w:hAnsiTheme="minorHAnsi" w:cstheme="minorHAnsi"/>
          <w:sz w:val="22"/>
        </w:rPr>
      </w:pPr>
      <m:oMath>
        <m:r>
          <w:rPr>
            <w:rFonts w:ascii="Cambria Math" w:hAnsi="Cambria Math" w:cstheme="minorHAnsi"/>
            <w:sz w:val="22"/>
          </w:rPr>
          <m:t>.207 ±2.575 ×</m:t>
        </m:r>
        <m:rad>
          <m:radPr>
            <m:degHide m:val="1"/>
            <m:ctrlPr>
              <w:rPr>
                <w:rFonts w:ascii="Cambria Math" w:hAnsi="Cambria Math" w:cstheme="minorHAnsi"/>
                <w:i/>
                <w:sz w:val="22"/>
              </w:rPr>
            </m:ctrlPr>
          </m:radPr>
          <m:deg/>
          <m:e>
            <m:f>
              <m:fPr>
                <m:ctrlPr>
                  <w:rPr>
                    <w:rFonts w:ascii="Cambria Math" w:hAnsi="Cambria Math" w:cstheme="minorHAnsi"/>
                    <w:i/>
                    <w:sz w:val="22"/>
                  </w:rPr>
                </m:ctrlPr>
              </m:fPr>
              <m:num>
                <m:r>
                  <w:rPr>
                    <w:rFonts w:ascii="Cambria Math" w:hAnsi="Cambria Math" w:cstheme="minorHAnsi"/>
                    <w:sz w:val="22"/>
                  </w:rPr>
                  <m:t>.207(1-.207)</m:t>
                </m:r>
              </m:num>
              <m:den>
                <m:r>
                  <w:rPr>
                    <w:rFonts w:ascii="Cambria Math" w:hAnsi="Cambria Math" w:cstheme="minorHAnsi"/>
                    <w:sz w:val="22"/>
                  </w:rPr>
                  <m:t>2947</m:t>
                </m:r>
              </m:den>
            </m:f>
          </m:e>
        </m:rad>
      </m:oMath>
      <w:r w:rsidR="006A15E6">
        <w:rPr>
          <w:rFonts w:asciiTheme="minorHAnsi" w:hAnsiTheme="minorHAnsi" w:cstheme="minorHAnsi"/>
          <w:sz w:val="22"/>
        </w:rPr>
        <w:tab/>
      </w:r>
      <w:r w:rsidR="006A15E6">
        <w:rPr>
          <w:rFonts w:asciiTheme="minorHAnsi" w:hAnsiTheme="minorHAnsi" w:cstheme="minorHAnsi"/>
          <w:sz w:val="22"/>
        </w:rPr>
        <w:tab/>
      </w:r>
      <m:oMath>
        <m:r>
          <w:rPr>
            <w:rFonts w:ascii="Cambria Math" w:hAnsi="Cambria Math" w:cstheme="minorHAnsi"/>
            <w:sz w:val="22"/>
          </w:rPr>
          <m:t>.207 ± 0.0192= (0.188, 0.226)</m:t>
        </m:r>
      </m:oMath>
      <w:r w:rsidR="006F3016">
        <w:rPr>
          <w:rFonts w:asciiTheme="minorHAnsi" w:hAnsiTheme="minorHAnsi" w:cstheme="minorHAnsi"/>
          <w:sz w:val="22"/>
        </w:rPr>
        <w:t xml:space="preserve"> </w:t>
      </w:r>
    </w:p>
    <w:p w14:paraId="49A11993" w14:textId="77777777" w:rsidR="00A01066" w:rsidRPr="005365A7" w:rsidRDefault="00A01066" w:rsidP="005365A7">
      <w:pPr>
        <w:ind w:right="73"/>
        <w:rPr>
          <w:rFonts w:asciiTheme="minorHAnsi" w:hAnsiTheme="minorHAnsi" w:cstheme="minorHAnsi"/>
          <w:sz w:val="22"/>
        </w:rPr>
      </w:pPr>
      <w:r w:rsidRPr="005365A7">
        <w:rPr>
          <w:rFonts w:asciiTheme="minorHAnsi" w:hAnsiTheme="minorHAnsi" w:cstheme="minorHAnsi"/>
          <w:sz w:val="22"/>
        </w:rPr>
        <w:t xml:space="preserve">99% Confidence Interval Estimate </w:t>
      </w:r>
      <w:r w:rsidR="000B0446">
        <w:rPr>
          <w:rFonts w:asciiTheme="minorHAnsi" w:hAnsiTheme="minorHAnsi" w:cstheme="minorHAnsi"/>
          <w:sz w:val="22"/>
        </w:rPr>
        <w:t>(0.188, 0.226)</w:t>
      </w:r>
    </w:p>
    <w:p w14:paraId="445EF172" w14:textId="77777777" w:rsidR="00E85DB1" w:rsidRPr="005365A7" w:rsidRDefault="00C93479">
      <w:pPr>
        <w:ind w:left="-15" w:right="73" w:firstLine="720"/>
        <w:rPr>
          <w:rFonts w:asciiTheme="minorHAnsi" w:hAnsiTheme="minorHAnsi" w:cstheme="minorHAnsi"/>
          <w:sz w:val="22"/>
        </w:rPr>
      </w:pPr>
      <w:r w:rsidRPr="005365A7">
        <w:rPr>
          <w:rFonts w:asciiTheme="minorHAnsi" w:hAnsiTheme="minorHAnsi" w:cstheme="minorHAnsi"/>
          <w:sz w:val="22"/>
        </w:rPr>
        <w:t>Confidence intervals estimated from a population proportion are used to determin</w:t>
      </w:r>
      <w:r w:rsidR="00934950" w:rsidRPr="005365A7">
        <w:rPr>
          <w:rFonts w:asciiTheme="minorHAnsi" w:hAnsiTheme="minorHAnsi" w:cstheme="minorHAnsi"/>
          <w:sz w:val="22"/>
        </w:rPr>
        <w:t>e</w:t>
      </w:r>
      <w:r w:rsidRPr="005365A7">
        <w:rPr>
          <w:rFonts w:asciiTheme="minorHAnsi" w:hAnsiTheme="minorHAnsi" w:cstheme="minorHAnsi"/>
          <w:sz w:val="22"/>
        </w:rPr>
        <w:t xml:space="preserve">, with the specified degree of confidence, the proportion of a characteristic found within a population. In relation to the skittles, we are 99% </w:t>
      </w:r>
      <w:r w:rsidR="00934950" w:rsidRPr="005365A7">
        <w:rPr>
          <w:rFonts w:asciiTheme="minorHAnsi" w:hAnsiTheme="minorHAnsi" w:cstheme="minorHAnsi"/>
          <w:sz w:val="22"/>
        </w:rPr>
        <w:t>confident</w:t>
      </w:r>
      <w:r w:rsidRPr="005365A7">
        <w:rPr>
          <w:rFonts w:asciiTheme="minorHAnsi" w:hAnsiTheme="minorHAnsi" w:cstheme="minorHAnsi"/>
          <w:sz w:val="22"/>
        </w:rPr>
        <w:t xml:space="preserve"> that the proportion of yellow skittles in any bag of </w:t>
      </w:r>
      <w:r w:rsidR="00266481" w:rsidRPr="005365A7">
        <w:rPr>
          <w:rFonts w:asciiTheme="minorHAnsi" w:hAnsiTheme="minorHAnsi" w:cstheme="minorHAnsi"/>
          <w:sz w:val="22"/>
        </w:rPr>
        <w:t>skittles falls be</w:t>
      </w:r>
      <w:r w:rsidR="00934950" w:rsidRPr="005365A7">
        <w:rPr>
          <w:rFonts w:asciiTheme="minorHAnsi" w:hAnsiTheme="minorHAnsi" w:cstheme="minorHAnsi"/>
          <w:sz w:val="22"/>
        </w:rPr>
        <w:t>t</w:t>
      </w:r>
      <w:r w:rsidR="00266481" w:rsidRPr="005365A7">
        <w:rPr>
          <w:rFonts w:asciiTheme="minorHAnsi" w:hAnsiTheme="minorHAnsi" w:cstheme="minorHAnsi"/>
          <w:sz w:val="22"/>
        </w:rPr>
        <w:t xml:space="preserve">ween </w:t>
      </w:r>
      <w:r w:rsidR="00D41235">
        <w:rPr>
          <w:rFonts w:asciiTheme="minorHAnsi" w:hAnsiTheme="minorHAnsi" w:cstheme="minorHAnsi"/>
          <w:sz w:val="22"/>
        </w:rPr>
        <w:t>0</w:t>
      </w:r>
      <w:r w:rsidR="00266481" w:rsidRPr="005365A7">
        <w:rPr>
          <w:rFonts w:asciiTheme="minorHAnsi" w:hAnsiTheme="minorHAnsi" w:cstheme="minorHAnsi"/>
          <w:sz w:val="22"/>
        </w:rPr>
        <w:t>.18</w:t>
      </w:r>
      <w:r w:rsidR="005365A7" w:rsidRPr="005365A7">
        <w:rPr>
          <w:rFonts w:asciiTheme="minorHAnsi" w:hAnsiTheme="minorHAnsi" w:cstheme="minorHAnsi"/>
          <w:sz w:val="22"/>
        </w:rPr>
        <w:t>8</w:t>
      </w:r>
      <w:r w:rsidR="00266481" w:rsidRPr="005365A7">
        <w:rPr>
          <w:rFonts w:asciiTheme="minorHAnsi" w:hAnsiTheme="minorHAnsi" w:cstheme="minorHAnsi"/>
          <w:sz w:val="22"/>
        </w:rPr>
        <w:t xml:space="preserve"> and </w:t>
      </w:r>
      <w:r w:rsidR="00D41235">
        <w:rPr>
          <w:rFonts w:asciiTheme="minorHAnsi" w:hAnsiTheme="minorHAnsi" w:cstheme="minorHAnsi"/>
          <w:sz w:val="22"/>
        </w:rPr>
        <w:t>0</w:t>
      </w:r>
      <w:r w:rsidR="00266481" w:rsidRPr="005365A7">
        <w:rPr>
          <w:rFonts w:asciiTheme="minorHAnsi" w:hAnsiTheme="minorHAnsi" w:cstheme="minorHAnsi"/>
          <w:sz w:val="22"/>
        </w:rPr>
        <w:t>.226</w:t>
      </w:r>
      <w:r w:rsidR="00D41235">
        <w:rPr>
          <w:rFonts w:asciiTheme="minorHAnsi" w:hAnsiTheme="minorHAnsi" w:cstheme="minorHAnsi"/>
          <w:sz w:val="22"/>
        </w:rPr>
        <w:t>.</w:t>
      </w:r>
    </w:p>
    <w:p w14:paraId="0961827A" w14:textId="77777777" w:rsidR="00D41235" w:rsidRDefault="00D41235">
      <w:pPr>
        <w:spacing w:after="160" w:line="259" w:lineRule="auto"/>
        <w:ind w:left="0" w:firstLine="0"/>
        <w:rPr>
          <w:rFonts w:asciiTheme="minorHAnsi" w:hAnsiTheme="minorHAnsi" w:cstheme="minorHAnsi"/>
          <w:b/>
          <w:szCs w:val="24"/>
        </w:rPr>
      </w:pPr>
      <w:r>
        <w:rPr>
          <w:rFonts w:asciiTheme="minorHAnsi" w:hAnsiTheme="minorHAnsi" w:cstheme="minorHAnsi"/>
          <w:b/>
          <w:szCs w:val="24"/>
        </w:rPr>
        <w:br w:type="page"/>
      </w:r>
    </w:p>
    <w:p w14:paraId="7CD7308C" w14:textId="77777777" w:rsidR="00266481" w:rsidRDefault="00266481" w:rsidP="00266481">
      <w:pPr>
        <w:ind w:left="-15" w:right="73" w:firstLine="720"/>
        <w:rPr>
          <w:rFonts w:asciiTheme="minorHAnsi" w:hAnsiTheme="minorHAnsi" w:cstheme="minorHAnsi"/>
          <w:b/>
          <w:szCs w:val="24"/>
        </w:rPr>
      </w:pPr>
      <w:r w:rsidRPr="005365A7">
        <w:rPr>
          <w:rFonts w:asciiTheme="minorHAnsi" w:hAnsiTheme="minorHAnsi" w:cstheme="minorHAnsi"/>
          <w:b/>
          <w:szCs w:val="24"/>
        </w:rPr>
        <w:lastRenderedPageBreak/>
        <w:t>95% Confidence Interval estimate for the population mean number of skittles per bag</w:t>
      </w:r>
    </w:p>
    <w:p w14:paraId="666E6DD5" w14:textId="77777777" w:rsidR="00D41235" w:rsidRDefault="00D41235" w:rsidP="006A15E6">
      <w:pPr>
        <w:ind w:right="73"/>
        <w:rPr>
          <w:rFonts w:asciiTheme="minorHAnsi" w:hAnsiTheme="minorHAnsi" w:cstheme="minorHAnsi"/>
          <w:sz w:val="22"/>
        </w:rPr>
      </w:pPr>
      <w:r w:rsidRPr="00D41235">
        <w:rPr>
          <w:rFonts w:asciiTheme="minorHAnsi" w:hAnsiTheme="minorHAnsi" w:cstheme="minorHAnsi"/>
          <w:sz w:val="22"/>
        </w:rPr>
        <w:t>n = 49 samples</w:t>
      </w:r>
      <w:r w:rsidR="006A15E6">
        <w:rPr>
          <w:rFonts w:asciiTheme="minorHAnsi" w:hAnsiTheme="minorHAnsi" w:cstheme="minorHAnsi"/>
          <w:sz w:val="22"/>
        </w:rPr>
        <w:tab/>
      </w:r>
      <w:r w:rsidR="006A15E6">
        <w:rPr>
          <w:rFonts w:asciiTheme="minorHAnsi" w:hAnsiTheme="minorHAnsi" w:cstheme="minorHAnsi"/>
          <w:sz w:val="22"/>
        </w:rPr>
        <w:tab/>
      </w:r>
      <w:proofErr w:type="spellStart"/>
      <w:r>
        <w:rPr>
          <w:rFonts w:asciiTheme="minorHAnsi" w:hAnsiTheme="minorHAnsi" w:cstheme="minorHAnsi"/>
          <w:sz w:val="22"/>
        </w:rPr>
        <w:t>Sx</w:t>
      </w:r>
      <w:proofErr w:type="spellEnd"/>
      <w:r>
        <w:rPr>
          <w:rFonts w:asciiTheme="minorHAnsi" w:hAnsiTheme="minorHAnsi" w:cstheme="minorHAnsi"/>
          <w:sz w:val="22"/>
        </w:rPr>
        <w:t xml:space="preserve"> = 2.07</w:t>
      </w:r>
      <w:r w:rsidR="006A15E6">
        <w:rPr>
          <w:rFonts w:asciiTheme="minorHAnsi" w:hAnsiTheme="minorHAnsi" w:cstheme="minorHAnsi"/>
          <w:sz w:val="22"/>
        </w:rPr>
        <w:tab/>
      </w:r>
      <w:r w:rsidR="006A15E6">
        <w:rPr>
          <w:rFonts w:asciiTheme="minorHAnsi" w:hAnsiTheme="minorHAnsi" w:cstheme="minorHAnsi"/>
          <w:sz w:val="22"/>
        </w:rPr>
        <w:tab/>
      </w:r>
      <w:r>
        <w:rPr>
          <w:rFonts w:asciiTheme="minorHAnsi" w:hAnsiTheme="minorHAnsi" w:cstheme="minorHAnsi"/>
          <w:sz w:val="22"/>
        </w:rPr>
        <w:t>Sample Mean = 60.14</w:t>
      </w:r>
    </w:p>
    <w:p w14:paraId="357871B3" w14:textId="77777777" w:rsidR="006F3016" w:rsidRPr="006F3016" w:rsidRDefault="00D41235" w:rsidP="000B0446">
      <w:pPr>
        <w:ind w:right="73"/>
        <w:rPr>
          <w:rFonts w:asciiTheme="minorHAnsi" w:hAnsiTheme="minorHAnsi" w:cstheme="minorHAnsi"/>
          <w:sz w:val="22"/>
        </w:rPr>
      </w:pPr>
      <w:r>
        <w:rPr>
          <w:rFonts w:asciiTheme="minorHAnsi" w:hAnsiTheme="minorHAnsi" w:cstheme="minorHAnsi"/>
          <w:sz w:val="22"/>
        </w:rPr>
        <w:t xml:space="preserve">Standard error of the mean = </w:t>
      </w:r>
      <m:oMath>
        <m:sSub>
          <m:sSubPr>
            <m:ctrlPr>
              <w:rPr>
                <w:rFonts w:ascii="Cambria Math" w:hAnsi="Cambria Math" w:cstheme="minorHAnsi"/>
                <w:i/>
                <w:sz w:val="22"/>
              </w:rPr>
            </m:ctrlPr>
          </m:sSubPr>
          <m:e>
            <m:r>
              <w:rPr>
                <w:rFonts w:ascii="Cambria Math" w:hAnsi="Cambria Math" w:cstheme="minorHAnsi"/>
                <w:sz w:val="22"/>
              </w:rPr>
              <m:t>t</m:t>
            </m:r>
          </m:e>
          <m:sub>
            <m:box>
              <m:boxPr>
                <m:ctrlPr>
                  <w:rPr>
                    <w:rFonts w:ascii="Cambria Math" w:hAnsi="Cambria Math" w:cstheme="minorHAnsi"/>
                    <w:i/>
                    <w:sz w:val="22"/>
                  </w:rPr>
                </m:ctrlPr>
              </m:boxPr>
              <m:e>
                <m:argPr>
                  <m:argSz m:val="-1"/>
                </m:argPr>
                <m:f>
                  <m:fPr>
                    <m:ctrlPr>
                      <w:rPr>
                        <w:rFonts w:ascii="Cambria Math" w:hAnsi="Cambria Math" w:cstheme="minorHAnsi"/>
                        <w:i/>
                        <w:sz w:val="22"/>
                      </w:rPr>
                    </m:ctrlPr>
                  </m:fPr>
                  <m:num>
                    <m:r>
                      <w:rPr>
                        <w:rFonts w:ascii="Cambria Math" w:hAnsi="Cambria Math" w:cstheme="minorHAnsi"/>
                        <w:sz w:val="22"/>
                      </w:rPr>
                      <m:t>α</m:t>
                    </m:r>
                  </m:num>
                  <m:den>
                    <m:r>
                      <w:rPr>
                        <w:rFonts w:ascii="Cambria Math" w:hAnsi="Cambria Math" w:cstheme="minorHAnsi"/>
                        <w:sz w:val="22"/>
                      </w:rPr>
                      <m:t>2</m:t>
                    </m:r>
                  </m:den>
                </m:f>
                <m:r>
                  <w:rPr>
                    <w:rFonts w:ascii="Cambria Math" w:hAnsi="Cambria Math" w:cstheme="minorHAnsi"/>
                    <w:sz w:val="22"/>
                  </w:rPr>
                  <m:t xml:space="preserve"> </m:t>
                </m:r>
              </m:e>
            </m:box>
          </m:sub>
        </m:sSub>
        <m:d>
          <m:dPr>
            <m:ctrlPr>
              <w:rPr>
                <w:rFonts w:ascii="Cambria Math" w:hAnsi="Cambria Math" w:cstheme="minorHAnsi"/>
                <w:i/>
                <w:sz w:val="22"/>
              </w:rPr>
            </m:ctrlPr>
          </m:dPr>
          <m:e>
            <m:box>
              <m:boxPr>
                <m:ctrlPr>
                  <w:rPr>
                    <w:rFonts w:ascii="Cambria Math" w:hAnsi="Cambria Math" w:cstheme="minorHAnsi"/>
                    <w:i/>
                    <w:sz w:val="22"/>
                  </w:rPr>
                </m:ctrlPr>
              </m:boxPr>
              <m:e>
                <m:argPr>
                  <m:argSz m:val="-1"/>
                </m:argPr>
                <m:f>
                  <m:fPr>
                    <m:ctrlPr>
                      <w:rPr>
                        <w:rFonts w:ascii="Cambria Math" w:hAnsi="Cambria Math" w:cstheme="minorHAnsi"/>
                        <w:i/>
                        <w:sz w:val="22"/>
                      </w:rPr>
                    </m:ctrlPr>
                  </m:fPr>
                  <m:num>
                    <m:r>
                      <w:rPr>
                        <w:rFonts w:ascii="Cambria Math" w:hAnsi="Cambria Math" w:cstheme="minorHAnsi"/>
                        <w:sz w:val="22"/>
                      </w:rPr>
                      <m:t>s</m:t>
                    </m:r>
                  </m:num>
                  <m:den>
                    <m:rad>
                      <m:radPr>
                        <m:degHide m:val="1"/>
                        <m:ctrlPr>
                          <w:rPr>
                            <w:rFonts w:ascii="Cambria Math" w:hAnsi="Cambria Math" w:cstheme="minorHAnsi"/>
                            <w:i/>
                            <w:sz w:val="22"/>
                          </w:rPr>
                        </m:ctrlPr>
                      </m:radPr>
                      <m:deg/>
                      <m:e>
                        <m:r>
                          <w:rPr>
                            <w:rFonts w:ascii="Cambria Math" w:hAnsi="Cambria Math" w:cstheme="minorHAnsi"/>
                            <w:sz w:val="22"/>
                          </w:rPr>
                          <m:t>n</m:t>
                        </m:r>
                      </m:e>
                    </m:rad>
                  </m:den>
                </m:f>
              </m:e>
            </m:box>
          </m:e>
        </m:d>
      </m:oMath>
    </w:p>
    <w:p w14:paraId="68AEBA64" w14:textId="77777777" w:rsidR="000B0446" w:rsidRDefault="000B0446" w:rsidP="000B0446">
      <w:pPr>
        <w:ind w:right="73"/>
        <w:rPr>
          <w:rFonts w:asciiTheme="minorHAnsi" w:hAnsiTheme="minorHAnsi" w:cstheme="minorHAnsi"/>
          <w:sz w:val="22"/>
        </w:rPr>
      </w:pPr>
      <w:r>
        <w:rPr>
          <w:rFonts w:asciiTheme="minorHAnsi" w:hAnsiTheme="minorHAnsi" w:cstheme="minorHAnsi"/>
          <w:sz w:val="22"/>
        </w:rPr>
        <w:t>The t-value was found using the degree of freedom of 50</w:t>
      </w:r>
    </w:p>
    <w:p w14:paraId="12316A6B" w14:textId="77777777" w:rsidR="000B0446" w:rsidRPr="006A15E6" w:rsidRDefault="003009AC" w:rsidP="006A15E6">
      <w:pPr>
        <w:ind w:right="73"/>
        <w:rPr>
          <w:rFonts w:asciiTheme="minorHAnsi" w:hAnsiTheme="minorHAnsi" w:cstheme="minorHAnsi"/>
          <w:sz w:val="22"/>
        </w:rPr>
      </w:pPr>
      <m:oMath>
        <m:r>
          <w:rPr>
            <w:rFonts w:ascii="Cambria Math" w:hAnsi="Cambria Math" w:cstheme="minorHAnsi"/>
            <w:sz w:val="22"/>
          </w:rPr>
          <m:t>ε=2.009</m:t>
        </m:r>
        <m:d>
          <m:dPr>
            <m:ctrlPr>
              <w:rPr>
                <w:rFonts w:ascii="Cambria Math" w:hAnsi="Cambria Math" w:cstheme="minorHAnsi"/>
                <w:i/>
                <w:sz w:val="22"/>
              </w:rPr>
            </m:ctrlPr>
          </m:dPr>
          <m:e>
            <m:f>
              <m:fPr>
                <m:ctrlPr>
                  <w:rPr>
                    <w:rFonts w:ascii="Cambria Math" w:hAnsi="Cambria Math" w:cstheme="minorHAnsi"/>
                    <w:i/>
                    <w:sz w:val="22"/>
                  </w:rPr>
                </m:ctrlPr>
              </m:fPr>
              <m:num>
                <m:r>
                  <w:rPr>
                    <w:rFonts w:ascii="Cambria Math" w:hAnsi="Cambria Math" w:cstheme="minorHAnsi"/>
                    <w:sz w:val="22"/>
                  </w:rPr>
                  <m:t>2.07</m:t>
                </m:r>
              </m:num>
              <m:den>
                <m:rad>
                  <m:radPr>
                    <m:degHide m:val="1"/>
                    <m:ctrlPr>
                      <w:rPr>
                        <w:rFonts w:ascii="Cambria Math" w:hAnsi="Cambria Math" w:cstheme="minorHAnsi"/>
                        <w:i/>
                        <w:sz w:val="22"/>
                      </w:rPr>
                    </m:ctrlPr>
                  </m:radPr>
                  <m:deg/>
                  <m:e>
                    <m:r>
                      <w:rPr>
                        <w:rFonts w:ascii="Cambria Math" w:hAnsi="Cambria Math" w:cstheme="minorHAnsi"/>
                        <w:sz w:val="22"/>
                      </w:rPr>
                      <m:t>49</m:t>
                    </m:r>
                  </m:e>
                </m:rad>
              </m:den>
            </m:f>
          </m:e>
        </m:d>
        <m:r>
          <w:rPr>
            <w:rFonts w:ascii="Cambria Math" w:hAnsi="Cambria Math" w:cstheme="minorHAnsi"/>
            <w:sz w:val="22"/>
          </w:rPr>
          <m:t>= 0.594</m:t>
        </m:r>
      </m:oMath>
      <w:r w:rsidR="006A15E6">
        <w:rPr>
          <w:rFonts w:asciiTheme="minorHAnsi" w:hAnsiTheme="minorHAnsi" w:cstheme="minorHAnsi"/>
          <w:sz w:val="22"/>
        </w:rPr>
        <w:tab/>
      </w:r>
      <w:r w:rsidR="006A15E6">
        <w:rPr>
          <w:rFonts w:asciiTheme="minorHAnsi" w:hAnsiTheme="minorHAnsi" w:cstheme="minorHAnsi"/>
          <w:sz w:val="22"/>
        </w:rPr>
        <w:tab/>
      </w:r>
      <m:oMath>
        <m:r>
          <w:rPr>
            <w:rFonts w:ascii="Cambria Math" w:hAnsi="Cambria Math" w:cstheme="minorHAnsi"/>
            <w:sz w:val="22"/>
          </w:rPr>
          <m:t xml:space="preserve">60.14 ± .594= </m:t>
        </m:r>
        <m:d>
          <m:dPr>
            <m:ctrlPr>
              <w:rPr>
                <w:rFonts w:ascii="Cambria Math" w:hAnsi="Cambria Math" w:cstheme="minorHAnsi"/>
                <w:i/>
                <w:sz w:val="22"/>
              </w:rPr>
            </m:ctrlPr>
          </m:dPr>
          <m:e>
            <m:r>
              <w:rPr>
                <w:rFonts w:ascii="Cambria Math" w:hAnsi="Cambria Math" w:cstheme="minorHAnsi"/>
                <w:sz w:val="22"/>
              </w:rPr>
              <m:t>59.546, 60.734</m:t>
            </m:r>
          </m:e>
        </m:d>
      </m:oMath>
    </w:p>
    <w:p w14:paraId="0CCC476B" w14:textId="77777777" w:rsidR="00266481" w:rsidRPr="00BE1958" w:rsidRDefault="000B0446" w:rsidP="00BC65E2">
      <w:pPr>
        <w:ind w:right="73"/>
        <w:rPr>
          <w:rFonts w:asciiTheme="minorHAnsi" w:hAnsiTheme="minorHAnsi" w:cstheme="minorHAnsi"/>
          <w:sz w:val="22"/>
        </w:rPr>
      </w:pPr>
      <w:r w:rsidRPr="00BE1958">
        <w:rPr>
          <w:rFonts w:asciiTheme="minorHAnsi" w:hAnsiTheme="minorHAnsi" w:cstheme="minorHAnsi"/>
          <w:sz w:val="22"/>
        </w:rPr>
        <w:t xml:space="preserve">95% Confidence Interval Estimate (59.546, </w:t>
      </w:r>
      <w:r w:rsidR="00A80841" w:rsidRPr="00BE1958">
        <w:rPr>
          <w:rFonts w:asciiTheme="minorHAnsi" w:hAnsiTheme="minorHAnsi" w:cstheme="minorHAnsi"/>
          <w:sz w:val="22"/>
        </w:rPr>
        <w:t>60.734</w:t>
      </w:r>
      <w:r w:rsidRPr="00BE1958">
        <w:rPr>
          <w:rFonts w:asciiTheme="minorHAnsi" w:hAnsiTheme="minorHAnsi" w:cstheme="minorHAnsi"/>
          <w:sz w:val="22"/>
        </w:rPr>
        <w:t>)</w:t>
      </w:r>
    </w:p>
    <w:p w14:paraId="13DC7E5C" w14:textId="77777777" w:rsidR="00BE1958" w:rsidRPr="006A15E6" w:rsidRDefault="00266481" w:rsidP="006A15E6">
      <w:pPr>
        <w:ind w:left="-15" w:right="73" w:firstLine="720"/>
        <w:rPr>
          <w:rFonts w:asciiTheme="minorHAnsi" w:hAnsiTheme="minorHAnsi" w:cstheme="minorHAnsi"/>
          <w:sz w:val="22"/>
        </w:rPr>
      </w:pPr>
      <w:r w:rsidRPr="00BE1958">
        <w:rPr>
          <w:rFonts w:asciiTheme="minorHAnsi" w:hAnsiTheme="minorHAnsi" w:cstheme="minorHAnsi"/>
          <w:sz w:val="22"/>
        </w:rPr>
        <w:t xml:space="preserve">Confidence interval estimates of the population mean use sample data to </w:t>
      </w:r>
      <w:r w:rsidR="00A80841" w:rsidRPr="00BE1958">
        <w:rPr>
          <w:rFonts w:asciiTheme="minorHAnsi" w:hAnsiTheme="minorHAnsi" w:cstheme="minorHAnsi"/>
          <w:sz w:val="22"/>
        </w:rPr>
        <w:t>infer</w:t>
      </w:r>
      <w:r w:rsidRPr="00BE1958">
        <w:rPr>
          <w:rFonts w:asciiTheme="minorHAnsi" w:hAnsiTheme="minorHAnsi" w:cstheme="minorHAnsi"/>
          <w:sz w:val="22"/>
        </w:rPr>
        <w:t xml:space="preserve"> an interval with the specified </w:t>
      </w:r>
      <w:r w:rsidR="00934950" w:rsidRPr="00BE1958">
        <w:rPr>
          <w:rFonts w:asciiTheme="minorHAnsi" w:hAnsiTheme="minorHAnsi" w:cstheme="minorHAnsi"/>
          <w:sz w:val="22"/>
        </w:rPr>
        <w:t>d</w:t>
      </w:r>
      <w:r w:rsidRPr="00BE1958">
        <w:rPr>
          <w:rFonts w:asciiTheme="minorHAnsi" w:hAnsiTheme="minorHAnsi" w:cstheme="minorHAnsi"/>
          <w:sz w:val="22"/>
        </w:rPr>
        <w:t xml:space="preserve">egree of confidence that </w:t>
      </w:r>
      <w:r w:rsidR="00A80841" w:rsidRPr="00BE1958">
        <w:rPr>
          <w:rFonts w:asciiTheme="minorHAnsi" w:hAnsiTheme="minorHAnsi" w:cstheme="minorHAnsi"/>
          <w:sz w:val="22"/>
        </w:rPr>
        <w:t>t</w:t>
      </w:r>
      <w:r w:rsidRPr="00BE1958">
        <w:rPr>
          <w:rFonts w:asciiTheme="minorHAnsi" w:hAnsiTheme="minorHAnsi" w:cstheme="minorHAnsi"/>
          <w:sz w:val="22"/>
        </w:rPr>
        <w:t>he mean characteri</w:t>
      </w:r>
      <w:r w:rsidR="00A80841" w:rsidRPr="00BE1958">
        <w:rPr>
          <w:rFonts w:asciiTheme="minorHAnsi" w:hAnsiTheme="minorHAnsi" w:cstheme="minorHAnsi"/>
          <w:sz w:val="22"/>
        </w:rPr>
        <w:t>stic</w:t>
      </w:r>
      <w:r w:rsidRPr="00BE1958">
        <w:rPr>
          <w:rFonts w:asciiTheme="minorHAnsi" w:hAnsiTheme="minorHAnsi" w:cstheme="minorHAnsi"/>
          <w:sz w:val="22"/>
        </w:rPr>
        <w:t xml:space="preserve"> of a population should fall within. In this case, we are 95% </w:t>
      </w:r>
      <w:r w:rsidR="00934950" w:rsidRPr="00BE1958">
        <w:rPr>
          <w:rFonts w:asciiTheme="minorHAnsi" w:hAnsiTheme="minorHAnsi" w:cstheme="minorHAnsi"/>
          <w:sz w:val="22"/>
        </w:rPr>
        <w:t>confident</w:t>
      </w:r>
      <w:r w:rsidRPr="00BE1958">
        <w:rPr>
          <w:rFonts w:asciiTheme="minorHAnsi" w:hAnsiTheme="minorHAnsi" w:cstheme="minorHAnsi"/>
          <w:sz w:val="22"/>
        </w:rPr>
        <w:t xml:space="preserve"> that the mean number of skittles in any bag is between </w:t>
      </w:r>
      <w:r w:rsidR="00A80841" w:rsidRPr="00BE1958">
        <w:rPr>
          <w:rFonts w:asciiTheme="minorHAnsi" w:hAnsiTheme="minorHAnsi" w:cstheme="minorHAnsi"/>
          <w:sz w:val="22"/>
        </w:rPr>
        <w:t>59.546</w:t>
      </w:r>
      <w:r w:rsidRPr="00BE1958">
        <w:rPr>
          <w:rFonts w:asciiTheme="minorHAnsi" w:hAnsiTheme="minorHAnsi" w:cstheme="minorHAnsi"/>
          <w:sz w:val="22"/>
        </w:rPr>
        <w:t xml:space="preserve"> and </w:t>
      </w:r>
      <w:r w:rsidR="00A80841" w:rsidRPr="00BE1958">
        <w:rPr>
          <w:rFonts w:asciiTheme="minorHAnsi" w:hAnsiTheme="minorHAnsi" w:cstheme="minorHAnsi"/>
          <w:sz w:val="22"/>
        </w:rPr>
        <w:t>60.734</w:t>
      </w:r>
      <w:r w:rsidRPr="00BE1958">
        <w:rPr>
          <w:rFonts w:asciiTheme="minorHAnsi" w:hAnsiTheme="minorHAnsi" w:cstheme="minorHAnsi"/>
          <w:sz w:val="22"/>
        </w:rPr>
        <w:t>.</w:t>
      </w:r>
    </w:p>
    <w:p w14:paraId="0CE84287" w14:textId="77777777" w:rsidR="00266481" w:rsidRPr="00BE1958" w:rsidRDefault="00266481" w:rsidP="002E16B4">
      <w:pPr>
        <w:ind w:left="705" w:right="73" w:firstLine="0"/>
        <w:rPr>
          <w:rFonts w:asciiTheme="minorHAnsi" w:hAnsiTheme="minorHAnsi" w:cstheme="minorHAnsi"/>
          <w:b/>
          <w:szCs w:val="24"/>
        </w:rPr>
      </w:pPr>
      <w:r w:rsidRPr="00BE1958">
        <w:rPr>
          <w:rFonts w:asciiTheme="minorHAnsi" w:hAnsiTheme="minorHAnsi" w:cstheme="minorHAnsi"/>
          <w:b/>
          <w:szCs w:val="24"/>
        </w:rPr>
        <w:t>98% confidence interval estimate for the population standard deviation of the number of candies per bag</w:t>
      </w:r>
    </w:p>
    <w:p w14:paraId="454CE3E0" w14:textId="77777777" w:rsidR="00BE1958" w:rsidRDefault="00BE1958" w:rsidP="006A15E6">
      <w:pPr>
        <w:ind w:right="73"/>
        <w:rPr>
          <w:rFonts w:asciiTheme="minorHAnsi" w:hAnsiTheme="minorHAnsi" w:cstheme="minorHAnsi"/>
          <w:sz w:val="22"/>
        </w:rPr>
      </w:pPr>
      <w:r w:rsidRPr="00BE1958">
        <w:rPr>
          <w:rFonts w:asciiTheme="minorHAnsi" w:hAnsiTheme="minorHAnsi" w:cstheme="minorHAnsi"/>
          <w:sz w:val="22"/>
        </w:rPr>
        <w:t>N</w:t>
      </w:r>
      <w:r>
        <w:rPr>
          <w:rFonts w:asciiTheme="minorHAnsi" w:hAnsiTheme="minorHAnsi" w:cstheme="minorHAnsi"/>
          <w:sz w:val="22"/>
        </w:rPr>
        <w:t xml:space="preserve"> </w:t>
      </w:r>
      <w:r w:rsidRPr="00BE1958">
        <w:rPr>
          <w:rFonts w:asciiTheme="minorHAnsi" w:hAnsiTheme="minorHAnsi" w:cstheme="minorHAnsi"/>
          <w:sz w:val="22"/>
        </w:rPr>
        <w:t>=</w:t>
      </w:r>
      <w:r>
        <w:rPr>
          <w:rFonts w:asciiTheme="minorHAnsi" w:hAnsiTheme="minorHAnsi" w:cstheme="minorHAnsi"/>
          <w:sz w:val="22"/>
        </w:rPr>
        <w:t xml:space="preserve"> </w:t>
      </w:r>
      <w:r w:rsidRPr="00BE1958">
        <w:rPr>
          <w:rFonts w:asciiTheme="minorHAnsi" w:hAnsiTheme="minorHAnsi" w:cstheme="minorHAnsi"/>
          <w:sz w:val="22"/>
        </w:rPr>
        <w:t>49</w:t>
      </w:r>
      <w:r w:rsidR="006A15E6">
        <w:rPr>
          <w:rFonts w:asciiTheme="minorHAnsi" w:hAnsiTheme="minorHAnsi" w:cstheme="minorHAnsi"/>
          <w:sz w:val="22"/>
        </w:rPr>
        <w:tab/>
      </w:r>
      <w:r w:rsidR="006A15E6">
        <w:rPr>
          <w:rFonts w:asciiTheme="minorHAnsi" w:hAnsiTheme="minorHAnsi" w:cstheme="minorHAnsi"/>
          <w:sz w:val="22"/>
        </w:rPr>
        <w:tab/>
      </w:r>
      <w:r>
        <w:rPr>
          <w:rFonts w:asciiTheme="minorHAnsi" w:hAnsiTheme="minorHAnsi" w:cstheme="minorHAnsi"/>
          <w:sz w:val="22"/>
        </w:rPr>
        <w:t>S = 2.07</w:t>
      </w:r>
      <w:r w:rsidR="006A15E6">
        <w:rPr>
          <w:rFonts w:asciiTheme="minorHAnsi" w:hAnsiTheme="minorHAnsi" w:cstheme="minorHAnsi"/>
          <w:sz w:val="22"/>
        </w:rPr>
        <w:tab/>
      </w:r>
      <w:r w:rsidR="006A15E6">
        <w:rPr>
          <w:rFonts w:asciiTheme="minorHAnsi" w:hAnsiTheme="minorHAnsi" w:cstheme="minorHAnsi"/>
          <w:sz w:val="22"/>
        </w:rPr>
        <w:tab/>
      </w:r>
      <w:r w:rsidR="003346ED">
        <w:rPr>
          <w:rFonts w:asciiTheme="minorHAnsi" w:hAnsiTheme="minorHAnsi" w:cstheme="minorHAnsi"/>
          <w:sz w:val="22"/>
        </w:rPr>
        <w:t>Sample Mean = 60.14</w:t>
      </w:r>
    </w:p>
    <w:p w14:paraId="31CED002" w14:textId="77777777" w:rsidR="003009AC" w:rsidRDefault="00732E0C" w:rsidP="006A15E6">
      <w:pPr>
        <w:ind w:right="73"/>
        <w:rPr>
          <w:rFonts w:asciiTheme="minorHAnsi" w:hAnsiTheme="minorHAnsi" w:cstheme="minorHAnsi"/>
          <w:sz w:val="22"/>
        </w:rPr>
      </w:pPr>
      <m:oMath>
        <m:r>
          <w:rPr>
            <w:rFonts w:ascii="Cambria Math" w:hAnsi="Cambria Math" w:cstheme="minorHAnsi"/>
            <w:sz w:val="22"/>
          </w:rPr>
          <m:t xml:space="preserve">x ± </m:t>
        </m:r>
        <m:sSub>
          <m:sSubPr>
            <m:ctrlPr>
              <w:rPr>
                <w:rFonts w:ascii="Cambria Math" w:hAnsi="Cambria Math" w:cstheme="minorHAnsi"/>
                <w:i/>
                <w:sz w:val="22"/>
              </w:rPr>
            </m:ctrlPr>
          </m:sSubPr>
          <m:e>
            <m:r>
              <w:rPr>
                <w:rFonts w:ascii="Cambria Math" w:hAnsi="Cambria Math" w:cstheme="minorHAnsi"/>
                <w:sz w:val="22"/>
              </w:rPr>
              <m:t>Z</m:t>
            </m:r>
          </m:e>
          <m:sub>
            <m:box>
              <m:boxPr>
                <m:ctrlPr>
                  <w:rPr>
                    <w:rFonts w:ascii="Cambria Math" w:hAnsi="Cambria Math" w:cstheme="minorHAnsi"/>
                    <w:i/>
                    <w:sz w:val="22"/>
                  </w:rPr>
                </m:ctrlPr>
              </m:boxPr>
              <m:e>
                <m:argPr>
                  <m:argSz m:val="-1"/>
                </m:argPr>
                <m:f>
                  <m:fPr>
                    <m:ctrlPr>
                      <w:rPr>
                        <w:rFonts w:ascii="Cambria Math" w:hAnsi="Cambria Math" w:cstheme="minorHAnsi"/>
                        <w:i/>
                        <w:sz w:val="22"/>
                      </w:rPr>
                    </m:ctrlPr>
                  </m:fPr>
                  <m:num>
                    <m:r>
                      <w:rPr>
                        <w:rFonts w:ascii="Cambria Math" w:hAnsi="Cambria Math" w:cstheme="minorHAnsi"/>
                        <w:sz w:val="22"/>
                      </w:rPr>
                      <m:t>α</m:t>
                    </m:r>
                  </m:num>
                  <m:den>
                    <m:r>
                      <w:rPr>
                        <w:rFonts w:ascii="Cambria Math" w:hAnsi="Cambria Math" w:cstheme="minorHAnsi"/>
                        <w:sz w:val="22"/>
                      </w:rPr>
                      <m:t>2</m:t>
                    </m:r>
                  </m:den>
                </m:f>
                <m:r>
                  <w:rPr>
                    <w:rFonts w:ascii="Cambria Math" w:hAnsi="Cambria Math" w:cstheme="minorHAnsi"/>
                    <w:sz w:val="22"/>
                  </w:rPr>
                  <m:t xml:space="preserve"> </m:t>
                </m:r>
              </m:e>
            </m:box>
          </m:sub>
        </m:sSub>
        <m:d>
          <m:dPr>
            <m:ctrlPr>
              <w:rPr>
                <w:rFonts w:ascii="Cambria Math" w:hAnsi="Cambria Math" w:cstheme="minorHAnsi"/>
                <w:i/>
                <w:sz w:val="22"/>
              </w:rPr>
            </m:ctrlPr>
          </m:dPr>
          <m:e>
            <m:box>
              <m:boxPr>
                <m:ctrlPr>
                  <w:rPr>
                    <w:rFonts w:ascii="Cambria Math" w:hAnsi="Cambria Math" w:cstheme="minorHAnsi"/>
                    <w:i/>
                    <w:sz w:val="22"/>
                  </w:rPr>
                </m:ctrlPr>
              </m:boxPr>
              <m:e>
                <m:argPr>
                  <m:argSz m:val="-1"/>
                </m:argPr>
                <m:f>
                  <m:fPr>
                    <m:ctrlPr>
                      <w:rPr>
                        <w:rFonts w:ascii="Cambria Math" w:hAnsi="Cambria Math" w:cstheme="minorHAnsi"/>
                        <w:i/>
                        <w:sz w:val="22"/>
                      </w:rPr>
                    </m:ctrlPr>
                  </m:fPr>
                  <m:num>
                    <m:r>
                      <w:rPr>
                        <w:rFonts w:ascii="Cambria Math" w:hAnsi="Cambria Math" w:cstheme="minorHAnsi"/>
                        <w:sz w:val="22"/>
                      </w:rPr>
                      <m:t>s</m:t>
                    </m:r>
                  </m:num>
                  <m:den>
                    <m:rad>
                      <m:radPr>
                        <m:degHide m:val="1"/>
                        <m:ctrlPr>
                          <w:rPr>
                            <w:rFonts w:ascii="Cambria Math" w:hAnsi="Cambria Math" w:cstheme="minorHAnsi"/>
                            <w:i/>
                            <w:sz w:val="22"/>
                          </w:rPr>
                        </m:ctrlPr>
                      </m:radPr>
                      <m:deg/>
                      <m:e>
                        <m:r>
                          <w:rPr>
                            <w:rFonts w:ascii="Cambria Math" w:hAnsi="Cambria Math" w:cstheme="minorHAnsi"/>
                            <w:sz w:val="22"/>
                          </w:rPr>
                          <m:t>n</m:t>
                        </m:r>
                      </m:e>
                    </m:rad>
                  </m:den>
                </m:f>
              </m:e>
            </m:box>
          </m:e>
        </m:d>
        <m:r>
          <w:rPr>
            <w:rFonts w:ascii="Cambria Math" w:hAnsi="Cambria Math" w:cstheme="minorHAnsi"/>
            <w:sz w:val="22"/>
          </w:rPr>
          <m:t xml:space="preserve"> </m:t>
        </m:r>
      </m:oMath>
      <w:r w:rsidR="006A15E6">
        <w:rPr>
          <w:rFonts w:asciiTheme="minorHAnsi" w:hAnsiTheme="minorHAnsi" w:cstheme="minorHAnsi"/>
          <w:sz w:val="22"/>
        </w:rPr>
        <w:tab/>
      </w:r>
      <m:oMath>
        <m:r>
          <w:rPr>
            <w:rFonts w:ascii="Cambria Math" w:hAnsi="Cambria Math" w:cstheme="minorHAnsi"/>
            <w:sz w:val="22"/>
          </w:rPr>
          <m:t xml:space="preserve"> </m:t>
        </m:r>
      </m:oMath>
    </w:p>
    <w:p w14:paraId="660EA914" w14:textId="77777777" w:rsidR="003346ED" w:rsidRPr="003346ED" w:rsidRDefault="003346ED" w:rsidP="006A15E6">
      <w:pPr>
        <w:ind w:right="73"/>
        <w:rPr>
          <w:rFonts w:asciiTheme="minorHAnsi" w:hAnsiTheme="minorHAnsi" w:cstheme="minorHAnsi"/>
          <w:sz w:val="22"/>
        </w:rPr>
      </w:pPr>
      <m:oMathPara>
        <m:oMathParaPr>
          <m:jc m:val="left"/>
        </m:oMathParaPr>
        <m:oMath>
          <m:r>
            <w:rPr>
              <w:rFonts w:ascii="Cambria Math" w:hAnsi="Cambria Math" w:cstheme="minorHAnsi"/>
              <w:sz w:val="22"/>
            </w:rPr>
            <m:t>60.14</m:t>
          </m:r>
          <m:r>
            <w:rPr>
              <w:rFonts w:ascii="Cambria Math" w:hAnsi="Cambria Math" w:cstheme="minorHAnsi"/>
              <w:sz w:val="22"/>
            </w:rPr>
            <m:t xml:space="preserve"> ± </m:t>
          </m:r>
          <m:r>
            <w:rPr>
              <w:rFonts w:ascii="Cambria Math" w:hAnsi="Cambria Math" w:cstheme="minorHAnsi"/>
              <w:sz w:val="22"/>
            </w:rPr>
            <m:t>2.33</m:t>
          </m:r>
          <m:d>
            <m:dPr>
              <m:ctrlPr>
                <w:rPr>
                  <w:rFonts w:ascii="Cambria Math" w:hAnsi="Cambria Math" w:cstheme="minorHAnsi"/>
                  <w:i/>
                  <w:sz w:val="22"/>
                </w:rPr>
              </m:ctrlPr>
            </m:dPr>
            <m:e>
              <m:box>
                <m:boxPr>
                  <m:ctrlPr>
                    <w:rPr>
                      <w:rFonts w:ascii="Cambria Math" w:hAnsi="Cambria Math" w:cstheme="minorHAnsi"/>
                      <w:i/>
                      <w:sz w:val="22"/>
                    </w:rPr>
                  </m:ctrlPr>
                </m:boxPr>
                <m:e>
                  <m:argPr>
                    <m:argSz m:val="-1"/>
                  </m:argPr>
                  <m:f>
                    <m:fPr>
                      <m:ctrlPr>
                        <w:rPr>
                          <w:rFonts w:ascii="Cambria Math" w:hAnsi="Cambria Math" w:cstheme="minorHAnsi"/>
                          <w:i/>
                          <w:sz w:val="22"/>
                        </w:rPr>
                      </m:ctrlPr>
                    </m:fPr>
                    <m:num>
                      <m:r>
                        <w:rPr>
                          <w:rFonts w:ascii="Cambria Math" w:hAnsi="Cambria Math" w:cstheme="minorHAnsi"/>
                          <w:sz w:val="22"/>
                        </w:rPr>
                        <m:t>2.07</m:t>
                      </m:r>
                    </m:num>
                    <m:den>
                      <m:rad>
                        <m:radPr>
                          <m:degHide m:val="1"/>
                          <m:ctrlPr>
                            <w:rPr>
                              <w:rFonts w:ascii="Cambria Math" w:hAnsi="Cambria Math" w:cstheme="minorHAnsi"/>
                              <w:i/>
                              <w:sz w:val="22"/>
                            </w:rPr>
                          </m:ctrlPr>
                        </m:radPr>
                        <m:deg/>
                        <m:e>
                          <m:r>
                            <w:rPr>
                              <w:rFonts w:ascii="Cambria Math" w:hAnsi="Cambria Math" w:cstheme="minorHAnsi"/>
                              <w:sz w:val="22"/>
                            </w:rPr>
                            <m:t>49</m:t>
                          </m:r>
                        </m:e>
                      </m:rad>
                    </m:den>
                  </m:f>
                </m:e>
              </m:box>
            </m:e>
          </m:d>
          <m:r>
            <w:rPr>
              <w:rFonts w:ascii="Cambria Math" w:hAnsi="Cambria Math" w:cstheme="minorHAnsi"/>
              <w:sz w:val="22"/>
            </w:rPr>
            <m:t>=(59.451, 60.829)</m:t>
          </m:r>
        </m:oMath>
      </m:oMathPara>
    </w:p>
    <w:p w14:paraId="5B7941A0" w14:textId="77777777" w:rsidR="00266481" w:rsidRPr="004D00F7" w:rsidRDefault="00266481" w:rsidP="004D00F7">
      <w:pPr>
        <w:ind w:right="73"/>
        <w:rPr>
          <w:rFonts w:asciiTheme="minorHAnsi" w:hAnsiTheme="minorHAnsi" w:cstheme="minorHAnsi"/>
          <w:sz w:val="22"/>
        </w:rPr>
      </w:pPr>
    </w:p>
    <w:p w14:paraId="55D77D67" w14:textId="77777777" w:rsidR="00266481" w:rsidRPr="007F456F" w:rsidRDefault="00266481">
      <w:pPr>
        <w:ind w:left="-15" w:right="73" w:firstLine="720"/>
        <w:rPr>
          <w:rFonts w:asciiTheme="minorHAnsi" w:hAnsiTheme="minorHAnsi" w:cstheme="minorHAnsi"/>
          <w:sz w:val="22"/>
        </w:rPr>
      </w:pPr>
      <w:r w:rsidRPr="007F456F">
        <w:rPr>
          <w:rFonts w:asciiTheme="minorHAnsi" w:hAnsiTheme="minorHAnsi" w:cstheme="minorHAnsi"/>
          <w:sz w:val="22"/>
        </w:rPr>
        <w:t xml:space="preserve">Confidence interval estimates from the population standard deviation uses the sample standard deviation </w:t>
      </w:r>
      <w:r w:rsidR="00934950" w:rsidRPr="007F456F">
        <w:rPr>
          <w:rFonts w:asciiTheme="minorHAnsi" w:hAnsiTheme="minorHAnsi" w:cstheme="minorHAnsi"/>
          <w:sz w:val="22"/>
        </w:rPr>
        <w:t>to</w:t>
      </w:r>
      <w:r w:rsidRPr="007F456F">
        <w:rPr>
          <w:rFonts w:asciiTheme="minorHAnsi" w:hAnsiTheme="minorHAnsi" w:cstheme="minorHAnsi"/>
          <w:sz w:val="22"/>
        </w:rPr>
        <w:t xml:space="preserve"> generate an interval that the population standard deviation of the number of candies should fall within, with the specified level of </w:t>
      </w:r>
      <w:r w:rsidR="00934950" w:rsidRPr="007F456F">
        <w:rPr>
          <w:rFonts w:asciiTheme="minorHAnsi" w:hAnsiTheme="minorHAnsi" w:cstheme="minorHAnsi"/>
          <w:sz w:val="22"/>
        </w:rPr>
        <w:t>confidence</w:t>
      </w:r>
      <w:r w:rsidRPr="007F456F">
        <w:rPr>
          <w:rFonts w:asciiTheme="minorHAnsi" w:hAnsiTheme="minorHAnsi" w:cstheme="minorHAnsi"/>
          <w:sz w:val="22"/>
        </w:rPr>
        <w:t xml:space="preserve">. In the case, we are 98% confident that the population standard deviation is within </w:t>
      </w:r>
      <w:r w:rsidR="003346ED">
        <w:rPr>
          <w:rFonts w:asciiTheme="minorHAnsi" w:hAnsiTheme="minorHAnsi" w:cstheme="minorHAnsi"/>
          <w:sz w:val="22"/>
        </w:rPr>
        <w:t>59.451</w:t>
      </w:r>
      <w:r w:rsidRPr="007F456F">
        <w:rPr>
          <w:rFonts w:asciiTheme="minorHAnsi" w:hAnsiTheme="minorHAnsi" w:cstheme="minorHAnsi"/>
          <w:sz w:val="22"/>
        </w:rPr>
        <w:t xml:space="preserve"> and </w:t>
      </w:r>
      <w:r w:rsidR="003346ED">
        <w:rPr>
          <w:rFonts w:asciiTheme="minorHAnsi" w:hAnsiTheme="minorHAnsi" w:cstheme="minorHAnsi"/>
          <w:sz w:val="22"/>
        </w:rPr>
        <w:t>60.829</w:t>
      </w:r>
      <w:r w:rsidRPr="007F456F">
        <w:rPr>
          <w:rFonts w:asciiTheme="minorHAnsi" w:hAnsiTheme="minorHAnsi" w:cstheme="minorHAnsi"/>
          <w:sz w:val="22"/>
        </w:rPr>
        <w:t xml:space="preserve"> candies. The problem with confidence </w:t>
      </w:r>
      <w:r w:rsidRPr="007F456F">
        <w:rPr>
          <w:rFonts w:asciiTheme="minorHAnsi" w:hAnsiTheme="minorHAnsi" w:cstheme="minorHAnsi"/>
          <w:sz w:val="22"/>
        </w:rPr>
        <w:lastRenderedPageBreak/>
        <w:t>interval estimates taken from the sample</w:t>
      </w:r>
      <w:r w:rsidR="00934950" w:rsidRPr="007F456F">
        <w:rPr>
          <w:rFonts w:asciiTheme="minorHAnsi" w:hAnsiTheme="minorHAnsi" w:cstheme="minorHAnsi"/>
          <w:sz w:val="22"/>
        </w:rPr>
        <w:t xml:space="preserve"> </w:t>
      </w:r>
      <w:r w:rsidRPr="007F456F">
        <w:rPr>
          <w:rFonts w:asciiTheme="minorHAnsi" w:hAnsiTheme="minorHAnsi" w:cstheme="minorHAnsi"/>
          <w:sz w:val="22"/>
        </w:rPr>
        <w:t xml:space="preserve">standard deviation is that the sample standard deviation may be </w:t>
      </w:r>
      <w:r w:rsidR="00934950" w:rsidRPr="007F456F">
        <w:rPr>
          <w:rFonts w:asciiTheme="minorHAnsi" w:hAnsiTheme="minorHAnsi" w:cstheme="minorHAnsi"/>
          <w:sz w:val="22"/>
        </w:rPr>
        <w:t>quite</w:t>
      </w:r>
      <w:r w:rsidRPr="007F456F">
        <w:rPr>
          <w:rFonts w:asciiTheme="minorHAnsi" w:hAnsiTheme="minorHAnsi" w:cstheme="minorHAnsi"/>
          <w:sz w:val="22"/>
        </w:rPr>
        <w:t xml:space="preserve"> d</w:t>
      </w:r>
      <w:r w:rsidR="00934950" w:rsidRPr="007F456F">
        <w:rPr>
          <w:rFonts w:asciiTheme="minorHAnsi" w:hAnsiTheme="minorHAnsi" w:cstheme="minorHAnsi"/>
          <w:sz w:val="22"/>
        </w:rPr>
        <w:t>i</w:t>
      </w:r>
      <w:r w:rsidRPr="007F456F">
        <w:rPr>
          <w:rFonts w:asciiTheme="minorHAnsi" w:hAnsiTheme="minorHAnsi" w:cstheme="minorHAnsi"/>
          <w:sz w:val="22"/>
        </w:rPr>
        <w:t>fferent from the actual po</w:t>
      </w:r>
      <w:r w:rsidR="00934950" w:rsidRPr="007F456F">
        <w:rPr>
          <w:rFonts w:asciiTheme="minorHAnsi" w:hAnsiTheme="minorHAnsi" w:cstheme="minorHAnsi"/>
          <w:sz w:val="22"/>
        </w:rPr>
        <w:t>pul</w:t>
      </w:r>
      <w:r w:rsidRPr="007F456F">
        <w:rPr>
          <w:rFonts w:asciiTheme="minorHAnsi" w:hAnsiTheme="minorHAnsi" w:cstheme="minorHAnsi"/>
          <w:sz w:val="22"/>
        </w:rPr>
        <w:t xml:space="preserve">ation standard deviation. </w:t>
      </w:r>
    </w:p>
    <w:p w14:paraId="46F2AFEF" w14:textId="77777777" w:rsidR="004B278E" w:rsidRPr="001D324F" w:rsidRDefault="00266481" w:rsidP="001D324F">
      <w:pPr>
        <w:ind w:left="-15" w:right="73" w:firstLine="720"/>
        <w:rPr>
          <w:rFonts w:asciiTheme="minorHAnsi" w:hAnsiTheme="minorHAnsi" w:cstheme="minorHAnsi"/>
          <w:sz w:val="22"/>
        </w:rPr>
      </w:pPr>
      <w:r w:rsidRPr="007F456F">
        <w:rPr>
          <w:rFonts w:asciiTheme="minorHAnsi" w:hAnsiTheme="minorHAnsi" w:cstheme="minorHAnsi"/>
          <w:sz w:val="22"/>
        </w:rPr>
        <w:t xml:space="preserve">The purpose of taking sample data and calculation </w:t>
      </w:r>
      <w:r w:rsidR="00934950" w:rsidRPr="007F456F">
        <w:rPr>
          <w:rFonts w:asciiTheme="minorHAnsi" w:hAnsiTheme="minorHAnsi" w:cstheme="minorHAnsi"/>
          <w:sz w:val="22"/>
        </w:rPr>
        <w:t>statistics</w:t>
      </w:r>
      <w:r w:rsidRPr="007F456F">
        <w:rPr>
          <w:rFonts w:asciiTheme="minorHAnsi" w:hAnsiTheme="minorHAnsi" w:cstheme="minorHAnsi"/>
          <w:sz w:val="22"/>
        </w:rPr>
        <w:t xml:space="preserve"> from them to apply those statistics to a larger </w:t>
      </w:r>
      <w:r w:rsidR="00934950" w:rsidRPr="007F456F">
        <w:rPr>
          <w:rFonts w:asciiTheme="minorHAnsi" w:hAnsiTheme="minorHAnsi" w:cstheme="minorHAnsi"/>
          <w:sz w:val="22"/>
        </w:rPr>
        <w:t>population</w:t>
      </w:r>
      <w:r w:rsidRPr="007F456F">
        <w:rPr>
          <w:rFonts w:asciiTheme="minorHAnsi" w:hAnsiTheme="minorHAnsi" w:cstheme="minorHAnsi"/>
          <w:sz w:val="22"/>
        </w:rPr>
        <w:t>. Since a population is larger than a sample, how well a sample statistic can be used to estimate a population parameter is an issue. A confidence interval helps to solve that issue by allowing us to provi</w:t>
      </w:r>
      <w:r w:rsidR="00934950" w:rsidRPr="007F456F">
        <w:rPr>
          <w:rFonts w:asciiTheme="minorHAnsi" w:hAnsiTheme="minorHAnsi" w:cstheme="minorHAnsi"/>
          <w:sz w:val="22"/>
        </w:rPr>
        <w:t>d</w:t>
      </w:r>
      <w:r w:rsidRPr="007F456F">
        <w:rPr>
          <w:rFonts w:asciiTheme="minorHAnsi" w:hAnsiTheme="minorHAnsi" w:cstheme="minorHAnsi"/>
          <w:sz w:val="22"/>
        </w:rPr>
        <w:t xml:space="preserve">e a range of </w:t>
      </w:r>
      <w:r w:rsidR="00934950" w:rsidRPr="007F456F">
        <w:rPr>
          <w:rFonts w:asciiTheme="minorHAnsi" w:hAnsiTheme="minorHAnsi" w:cstheme="minorHAnsi"/>
          <w:sz w:val="22"/>
        </w:rPr>
        <w:t>v</w:t>
      </w:r>
      <w:r w:rsidRPr="007F456F">
        <w:rPr>
          <w:rFonts w:asciiTheme="minorHAnsi" w:hAnsiTheme="minorHAnsi" w:cstheme="minorHAnsi"/>
          <w:sz w:val="22"/>
        </w:rPr>
        <w:t xml:space="preserve">alues that the population parameter is likely to fall within. The intervals are constructed with a certain level of confidence, reflected as a </w:t>
      </w:r>
      <w:r w:rsidR="00934950" w:rsidRPr="007F456F">
        <w:rPr>
          <w:rFonts w:asciiTheme="minorHAnsi" w:hAnsiTheme="minorHAnsi" w:cstheme="minorHAnsi"/>
          <w:sz w:val="22"/>
        </w:rPr>
        <w:t>percentage</w:t>
      </w:r>
      <w:r w:rsidRPr="007F456F">
        <w:rPr>
          <w:rFonts w:asciiTheme="minorHAnsi" w:hAnsiTheme="minorHAnsi" w:cstheme="minorHAnsi"/>
          <w:sz w:val="22"/>
        </w:rPr>
        <w:t xml:space="preserve"> and 95%, 98% or 99%. </w:t>
      </w:r>
    </w:p>
    <w:p w14:paraId="675443A8" w14:textId="77777777" w:rsidR="004B278E" w:rsidRPr="001D324F" w:rsidRDefault="004B278E">
      <w:pPr>
        <w:spacing w:after="0" w:line="259" w:lineRule="auto"/>
        <w:ind w:left="0" w:firstLine="0"/>
        <w:rPr>
          <w:rFonts w:asciiTheme="minorHAnsi" w:hAnsiTheme="minorHAnsi" w:cstheme="minorHAnsi"/>
          <w:sz w:val="22"/>
        </w:rPr>
      </w:pPr>
    </w:p>
    <w:p w14:paraId="26B46A16" w14:textId="77777777" w:rsidR="004B278E" w:rsidRPr="001D324F" w:rsidRDefault="00E71AA0">
      <w:pPr>
        <w:pStyle w:val="Heading1"/>
        <w:ind w:left="-5" w:right="308"/>
        <w:rPr>
          <w:rFonts w:asciiTheme="minorHAnsi" w:hAnsiTheme="minorHAnsi" w:cstheme="minorHAnsi"/>
          <w:sz w:val="22"/>
        </w:rPr>
      </w:pPr>
      <w:r w:rsidRPr="001D324F">
        <w:rPr>
          <w:rFonts w:asciiTheme="minorHAnsi" w:hAnsiTheme="minorHAnsi" w:cstheme="minorHAnsi"/>
          <w:sz w:val="22"/>
        </w:rPr>
        <w:t>Hypothesis Tests</w:t>
      </w:r>
      <w:r w:rsidRPr="001D324F">
        <w:rPr>
          <w:rFonts w:asciiTheme="minorHAnsi" w:hAnsiTheme="minorHAnsi" w:cstheme="minorHAnsi"/>
          <w:sz w:val="22"/>
          <w:u w:val="none"/>
        </w:rPr>
        <w:t xml:space="preserve"> </w:t>
      </w:r>
    </w:p>
    <w:p w14:paraId="7256909A" w14:textId="77777777" w:rsidR="004B278E" w:rsidRPr="001D324F" w:rsidRDefault="00E71AA0">
      <w:pPr>
        <w:ind w:left="-15" w:right="73" w:firstLine="720"/>
        <w:rPr>
          <w:rFonts w:asciiTheme="minorHAnsi" w:hAnsiTheme="minorHAnsi" w:cstheme="minorHAnsi"/>
          <w:sz w:val="22"/>
        </w:rPr>
      </w:pPr>
      <w:r w:rsidRPr="001D324F">
        <w:rPr>
          <w:rFonts w:asciiTheme="minorHAnsi" w:hAnsiTheme="minorHAnsi" w:cstheme="minorHAnsi"/>
          <w:sz w:val="22"/>
        </w:rPr>
        <w:t xml:space="preserve">A hypothesis test </w:t>
      </w:r>
      <w:r w:rsidR="001D324F" w:rsidRPr="001D324F">
        <w:rPr>
          <w:rFonts w:asciiTheme="minorHAnsi" w:hAnsiTheme="minorHAnsi" w:cstheme="minorHAnsi"/>
          <w:sz w:val="22"/>
        </w:rPr>
        <w:t>assesses</w:t>
      </w:r>
      <w:r w:rsidRPr="001D324F">
        <w:rPr>
          <w:rFonts w:asciiTheme="minorHAnsi" w:hAnsiTheme="minorHAnsi" w:cstheme="minorHAnsi"/>
          <w:sz w:val="22"/>
        </w:rPr>
        <w:t xml:space="preserve"> whether a claim of a value of a population proportion, a population mean, or a population standard deviation and </w:t>
      </w:r>
      <w:proofErr w:type="gramStart"/>
      <w:r w:rsidRPr="001D324F">
        <w:rPr>
          <w:rFonts w:asciiTheme="minorHAnsi" w:hAnsiTheme="minorHAnsi" w:cstheme="minorHAnsi"/>
          <w:sz w:val="22"/>
        </w:rPr>
        <w:t>whether or not</w:t>
      </w:r>
      <w:proofErr w:type="gramEnd"/>
      <w:r w:rsidRPr="001D324F">
        <w:rPr>
          <w:rFonts w:asciiTheme="minorHAnsi" w:hAnsiTheme="minorHAnsi" w:cstheme="minorHAnsi"/>
          <w:sz w:val="22"/>
        </w:rPr>
        <w:t xml:space="preserve"> the claim is true. The purpose of a hypothesis test is to make a conclusion about a claim. </w:t>
      </w:r>
    </w:p>
    <w:p w14:paraId="7DF65023" w14:textId="77777777" w:rsidR="004B278E" w:rsidRPr="001D324F" w:rsidRDefault="00E71AA0" w:rsidP="002E16B4">
      <w:pPr>
        <w:ind w:right="73" w:firstLine="695"/>
        <w:rPr>
          <w:rFonts w:asciiTheme="minorHAnsi" w:hAnsiTheme="minorHAnsi" w:cstheme="minorHAnsi"/>
          <w:b/>
          <w:szCs w:val="24"/>
        </w:rPr>
      </w:pPr>
      <w:r w:rsidRPr="001D324F">
        <w:rPr>
          <w:rFonts w:asciiTheme="minorHAnsi" w:hAnsiTheme="minorHAnsi" w:cstheme="minorHAnsi"/>
          <w:b/>
          <w:szCs w:val="24"/>
        </w:rPr>
        <w:t>Use a 0.0</w:t>
      </w:r>
      <w:r w:rsidR="006D5BBE">
        <w:rPr>
          <w:rFonts w:asciiTheme="minorHAnsi" w:hAnsiTheme="minorHAnsi" w:cstheme="minorHAnsi"/>
          <w:b/>
          <w:szCs w:val="24"/>
        </w:rPr>
        <w:t>5</w:t>
      </w:r>
      <w:r w:rsidRPr="001D324F">
        <w:rPr>
          <w:rFonts w:asciiTheme="minorHAnsi" w:hAnsiTheme="minorHAnsi" w:cstheme="minorHAnsi"/>
          <w:b/>
          <w:szCs w:val="24"/>
        </w:rPr>
        <w:t xml:space="preserve"> significance level to test the claim that 20% of all Skittles candies are </w:t>
      </w:r>
      <w:r w:rsidR="006D5BBE">
        <w:rPr>
          <w:rFonts w:asciiTheme="minorHAnsi" w:hAnsiTheme="minorHAnsi" w:cstheme="minorHAnsi"/>
          <w:b/>
          <w:szCs w:val="24"/>
        </w:rPr>
        <w:t>red</w:t>
      </w:r>
      <w:r w:rsidRPr="001D324F">
        <w:rPr>
          <w:rFonts w:asciiTheme="minorHAnsi" w:hAnsiTheme="minorHAnsi" w:cstheme="minorHAnsi"/>
          <w:b/>
          <w:szCs w:val="24"/>
        </w:rPr>
        <w:t xml:space="preserve">. </w:t>
      </w:r>
    </w:p>
    <w:p w14:paraId="6D6D5A01" w14:textId="77777777" w:rsidR="00E11E7F" w:rsidRPr="006A15E6" w:rsidRDefault="00E11E7F" w:rsidP="00E11E7F">
      <w:pPr>
        <w:spacing w:after="313" w:line="259" w:lineRule="auto"/>
        <w:ind w:left="0" w:right="617" w:firstLine="0"/>
        <w:rPr>
          <w:rFonts w:asciiTheme="minorHAnsi" w:hAnsiTheme="minorHAnsi" w:cstheme="minorHAnsi"/>
          <w:sz w:val="22"/>
        </w:rPr>
      </w:pPr>
      <w:r w:rsidRPr="00E11E7F">
        <w:rPr>
          <w:rFonts w:asciiTheme="minorHAnsi" w:hAnsiTheme="minorHAnsi" w:cstheme="minorHAnsi"/>
          <w:sz w:val="22"/>
        </w:rPr>
        <w:t>n = 2947</w:t>
      </w:r>
      <w:r w:rsidR="006A15E6">
        <w:rPr>
          <w:rFonts w:asciiTheme="minorHAnsi" w:hAnsiTheme="minorHAnsi" w:cstheme="minorHAnsi"/>
          <w:sz w:val="22"/>
        </w:rPr>
        <w:tab/>
      </w:r>
      <w:r w:rsidR="006A15E6">
        <w:rPr>
          <w:rFonts w:asciiTheme="minorHAnsi" w:hAnsiTheme="minorHAnsi" w:cstheme="minorHAnsi"/>
          <w:sz w:val="22"/>
        </w:rPr>
        <w:tab/>
      </w:r>
      <w:r w:rsidRPr="00E11E7F">
        <w:rPr>
          <w:rFonts w:asciiTheme="minorHAnsi" w:hAnsiTheme="minorHAnsi" w:cstheme="minorHAnsi"/>
          <w:sz w:val="22"/>
        </w:rPr>
        <w:t>x = 525</w:t>
      </w:r>
      <w:r w:rsidR="006A15E6">
        <w:rPr>
          <w:rFonts w:asciiTheme="minorHAnsi" w:hAnsiTheme="minorHAnsi" w:cstheme="minorHAnsi"/>
          <w:sz w:val="22"/>
        </w:rPr>
        <w:tab/>
      </w:r>
      <w:r w:rsidR="006A15E6">
        <w:rPr>
          <w:rFonts w:asciiTheme="minorHAnsi" w:hAnsiTheme="minorHAnsi" w:cstheme="minorHAnsi"/>
          <w:sz w:val="22"/>
        </w:rPr>
        <w:tab/>
      </w:r>
      <w:r w:rsidR="006A15E6">
        <w:rPr>
          <w:rFonts w:asciiTheme="minorHAnsi" w:hAnsiTheme="minorHAnsi" w:cstheme="minorHAnsi"/>
          <w:sz w:val="22"/>
        </w:rPr>
        <w:tab/>
      </w:r>
      <m:oMath>
        <m:acc>
          <m:accPr>
            <m:ctrlPr>
              <w:rPr>
                <w:rFonts w:ascii="Cambria Math" w:hAnsi="Cambria Math" w:cstheme="minorHAnsi"/>
                <w:i/>
                <w:sz w:val="22"/>
              </w:rPr>
            </m:ctrlPr>
          </m:accPr>
          <m:e>
            <m:r>
              <w:rPr>
                <w:rFonts w:ascii="Cambria Math" w:hAnsi="Cambria Math" w:cstheme="minorHAnsi"/>
                <w:sz w:val="22"/>
              </w:rPr>
              <m:t>p</m:t>
            </m:r>
          </m:e>
        </m:acc>
        <m:r>
          <w:rPr>
            <w:rFonts w:ascii="Cambria Math" w:hAnsi="Cambria Math" w:cstheme="minorHAnsi"/>
            <w:sz w:val="22"/>
          </w:rPr>
          <m:t>= .178</m:t>
        </m:r>
      </m:oMath>
      <w:r w:rsidR="006A15E6">
        <w:rPr>
          <w:rFonts w:asciiTheme="minorHAnsi" w:hAnsiTheme="minorHAnsi" w:cstheme="minorHAnsi"/>
          <w:sz w:val="22"/>
        </w:rPr>
        <w:tab/>
      </w:r>
      <w:r w:rsidR="006A15E6">
        <w:rPr>
          <w:rFonts w:asciiTheme="minorHAnsi" w:hAnsiTheme="minorHAnsi" w:cstheme="minorHAnsi"/>
          <w:sz w:val="22"/>
        </w:rPr>
        <w:tab/>
      </w:r>
      <m:oMath>
        <m:r>
          <w:rPr>
            <w:rFonts w:ascii="Cambria Math" w:hAnsi="Cambria Math" w:cstheme="minorHAnsi"/>
            <w:sz w:val="22"/>
          </w:rPr>
          <m:t>α= .05</m:t>
        </m:r>
      </m:oMath>
    </w:p>
    <w:p w14:paraId="1722CBFB" w14:textId="77777777" w:rsidR="00E11E7F" w:rsidRPr="006A15E6" w:rsidRDefault="00633A76" w:rsidP="00E11E7F">
      <w:pPr>
        <w:spacing w:after="313" w:line="259" w:lineRule="auto"/>
        <w:ind w:left="0" w:right="617" w:firstLine="0"/>
        <w:rPr>
          <w:rFonts w:asciiTheme="minorHAnsi" w:hAnsiTheme="minorHAnsi" w:cstheme="minorHAnsi"/>
          <w:sz w:val="22"/>
        </w:rPr>
      </w:pPr>
      <m:oMath>
        <m:sSub>
          <m:sSubPr>
            <m:ctrlPr>
              <w:rPr>
                <w:rFonts w:ascii="Cambria Math" w:hAnsi="Cambria Math" w:cstheme="minorHAnsi"/>
                <w:i/>
                <w:sz w:val="22"/>
              </w:rPr>
            </m:ctrlPr>
          </m:sSubPr>
          <m:e>
            <m:r>
              <w:rPr>
                <w:rFonts w:ascii="Cambria Math" w:hAnsi="Cambria Math" w:cstheme="minorHAnsi"/>
                <w:sz w:val="22"/>
              </w:rPr>
              <m:t>H</m:t>
            </m:r>
          </m:e>
          <m:sub>
            <m:r>
              <w:rPr>
                <w:rFonts w:ascii="Cambria Math" w:hAnsi="Cambria Math" w:cstheme="minorHAnsi"/>
                <w:sz w:val="22"/>
              </w:rPr>
              <m:t>0</m:t>
            </m:r>
          </m:sub>
        </m:sSub>
        <m:r>
          <w:rPr>
            <w:rFonts w:ascii="Cambria Math" w:hAnsi="Cambria Math" w:cstheme="minorHAnsi"/>
            <w:sz w:val="22"/>
          </w:rPr>
          <m:t>:p= .20</m:t>
        </m:r>
      </m:oMath>
      <w:r w:rsidR="006A15E6">
        <w:rPr>
          <w:rFonts w:asciiTheme="minorHAnsi" w:hAnsiTheme="minorHAnsi" w:cstheme="minorHAnsi"/>
          <w:sz w:val="22"/>
        </w:rPr>
        <w:tab/>
      </w:r>
      <w:r w:rsidR="006A15E6">
        <w:rPr>
          <w:rFonts w:asciiTheme="minorHAnsi" w:hAnsiTheme="minorHAnsi" w:cstheme="minorHAnsi"/>
          <w:sz w:val="22"/>
        </w:rPr>
        <w:tab/>
      </w:r>
      <m:oMath>
        <m:sSub>
          <m:sSubPr>
            <m:ctrlPr>
              <w:rPr>
                <w:rFonts w:ascii="Cambria Math" w:hAnsi="Cambria Math" w:cstheme="minorHAnsi"/>
                <w:i/>
                <w:sz w:val="22"/>
              </w:rPr>
            </m:ctrlPr>
          </m:sSubPr>
          <m:e>
            <m:r>
              <w:rPr>
                <w:rFonts w:ascii="Cambria Math" w:hAnsi="Cambria Math" w:cstheme="minorHAnsi"/>
                <w:sz w:val="22"/>
              </w:rPr>
              <m:t>H</m:t>
            </m:r>
          </m:e>
          <m:sub>
            <m:r>
              <w:rPr>
                <w:rFonts w:ascii="Cambria Math" w:hAnsi="Cambria Math" w:cstheme="minorHAnsi"/>
                <w:sz w:val="22"/>
              </w:rPr>
              <m:t>1</m:t>
            </m:r>
          </m:sub>
        </m:sSub>
        <m:r>
          <w:rPr>
            <w:rFonts w:ascii="Cambria Math" w:hAnsi="Cambria Math" w:cstheme="minorHAnsi"/>
            <w:sz w:val="22"/>
          </w:rPr>
          <m:t>:p≠ .20</m:t>
        </m:r>
      </m:oMath>
    </w:p>
    <w:p w14:paraId="2CF81A27" w14:textId="77777777" w:rsidR="004B278E" w:rsidRPr="006A15E6" w:rsidRDefault="00E71AA0">
      <w:pPr>
        <w:spacing w:after="373" w:line="259" w:lineRule="auto"/>
        <w:ind w:left="-5" w:right="73"/>
        <w:rPr>
          <w:rFonts w:asciiTheme="minorHAnsi" w:hAnsiTheme="minorHAnsi" w:cstheme="minorHAnsi"/>
          <w:sz w:val="22"/>
        </w:rPr>
      </w:pPr>
      <w:r w:rsidRPr="006A15E6">
        <w:rPr>
          <w:rFonts w:asciiTheme="minorHAnsi" w:hAnsiTheme="minorHAnsi" w:cstheme="minorHAnsi"/>
          <w:sz w:val="22"/>
        </w:rPr>
        <w:t xml:space="preserve">Step 1: The original claim is that 20% of all Skittles candies are </w:t>
      </w:r>
      <w:r w:rsidR="00E11E7F" w:rsidRPr="006A15E6">
        <w:rPr>
          <w:rFonts w:asciiTheme="minorHAnsi" w:hAnsiTheme="minorHAnsi" w:cstheme="minorHAnsi"/>
          <w:sz w:val="22"/>
        </w:rPr>
        <w:t>red</w:t>
      </w:r>
      <w:r w:rsidRPr="006A15E6">
        <w:rPr>
          <w:rFonts w:asciiTheme="minorHAnsi" w:hAnsiTheme="minorHAnsi" w:cstheme="minorHAnsi"/>
          <w:sz w:val="22"/>
        </w:rPr>
        <w:t xml:space="preserve">. </w:t>
      </w:r>
      <m:oMath>
        <m:r>
          <w:rPr>
            <w:rFonts w:ascii="Cambria Math" w:hAnsi="Cambria Math" w:cstheme="minorHAnsi"/>
            <w:sz w:val="22"/>
          </w:rPr>
          <m:t>p= .20</m:t>
        </m:r>
      </m:oMath>
    </w:p>
    <w:p w14:paraId="451005F6" w14:textId="77777777" w:rsidR="004B278E" w:rsidRPr="006A15E6" w:rsidRDefault="00E71AA0">
      <w:pPr>
        <w:spacing w:after="375" w:line="259" w:lineRule="auto"/>
        <w:ind w:left="-5" w:right="73"/>
        <w:rPr>
          <w:rFonts w:asciiTheme="minorHAnsi" w:hAnsiTheme="minorHAnsi" w:cstheme="minorHAnsi"/>
          <w:sz w:val="22"/>
        </w:rPr>
      </w:pPr>
      <w:r w:rsidRPr="006A15E6">
        <w:rPr>
          <w:rFonts w:asciiTheme="minorHAnsi" w:hAnsiTheme="minorHAnsi" w:cstheme="minorHAnsi"/>
          <w:sz w:val="22"/>
        </w:rPr>
        <w:t xml:space="preserve">Step 2: The opposite of the original claim is </w:t>
      </w:r>
      <m:oMath>
        <m:r>
          <w:rPr>
            <w:rFonts w:ascii="Cambria Math" w:hAnsi="Cambria Math" w:cstheme="minorHAnsi"/>
            <w:sz w:val="22"/>
          </w:rPr>
          <m:t>p≠ .20</m:t>
        </m:r>
      </m:oMath>
    </w:p>
    <w:p w14:paraId="12C18643" w14:textId="77777777" w:rsidR="004B278E" w:rsidRPr="006A15E6" w:rsidRDefault="00E71AA0">
      <w:pPr>
        <w:spacing w:after="422" w:line="259" w:lineRule="auto"/>
        <w:ind w:left="-5" w:right="73"/>
        <w:rPr>
          <w:rFonts w:asciiTheme="minorHAnsi" w:hAnsiTheme="minorHAnsi" w:cstheme="minorHAnsi"/>
          <w:sz w:val="22"/>
        </w:rPr>
      </w:pPr>
      <w:r w:rsidRPr="006A15E6">
        <w:rPr>
          <w:rFonts w:asciiTheme="minorHAnsi" w:hAnsiTheme="minorHAnsi" w:cstheme="minorHAnsi"/>
          <w:sz w:val="22"/>
        </w:rPr>
        <w:t xml:space="preserve">Step 3: The null hypothesis is </w:t>
      </w:r>
      <m:oMath>
        <m:r>
          <w:rPr>
            <w:rFonts w:ascii="Cambria Math" w:hAnsi="Cambria Math" w:cstheme="minorHAnsi"/>
            <w:sz w:val="22"/>
          </w:rPr>
          <m:t>p= .20</m:t>
        </m:r>
      </m:oMath>
      <w:r w:rsidR="008179E9">
        <w:rPr>
          <w:rFonts w:asciiTheme="minorHAnsi" w:hAnsiTheme="minorHAnsi" w:cstheme="minorHAnsi"/>
          <w:sz w:val="22"/>
        </w:rPr>
        <w:t xml:space="preserve"> </w:t>
      </w:r>
      <w:r w:rsidRPr="006A15E6">
        <w:rPr>
          <w:rFonts w:asciiTheme="minorHAnsi" w:hAnsiTheme="minorHAnsi" w:cstheme="minorHAnsi"/>
          <w:sz w:val="22"/>
        </w:rPr>
        <w:t xml:space="preserve">and the alternative hypothesis is </w:t>
      </w:r>
      <m:oMath>
        <m:r>
          <w:rPr>
            <w:rFonts w:ascii="Cambria Math" w:hAnsi="Cambria Math" w:cstheme="minorHAnsi"/>
            <w:sz w:val="22"/>
          </w:rPr>
          <m:t>p≠ .20</m:t>
        </m:r>
      </m:oMath>
    </w:p>
    <w:p w14:paraId="25486E4A" w14:textId="77777777" w:rsidR="006A15E6" w:rsidRPr="006A15E6" w:rsidRDefault="00E71AA0" w:rsidP="006A15E6">
      <w:pPr>
        <w:spacing w:after="313" w:line="259" w:lineRule="auto"/>
        <w:ind w:left="0" w:right="617" w:firstLine="0"/>
        <w:rPr>
          <w:rFonts w:asciiTheme="minorHAnsi" w:hAnsiTheme="minorHAnsi" w:cstheme="minorHAnsi"/>
          <w:sz w:val="22"/>
        </w:rPr>
      </w:pPr>
      <w:r w:rsidRPr="006A15E6">
        <w:rPr>
          <w:rFonts w:asciiTheme="minorHAnsi" w:hAnsiTheme="minorHAnsi" w:cstheme="minorHAnsi"/>
          <w:sz w:val="22"/>
        </w:rPr>
        <w:t xml:space="preserve">Step 4: The significance level </w:t>
      </w:r>
      <m:oMath>
        <m:r>
          <w:rPr>
            <w:rFonts w:ascii="Cambria Math" w:hAnsi="Cambria Math" w:cstheme="minorHAnsi"/>
            <w:sz w:val="22"/>
          </w:rPr>
          <m:t>α= .05</m:t>
        </m:r>
      </m:oMath>
    </w:p>
    <w:p w14:paraId="66BBDE54" w14:textId="77777777" w:rsidR="004B278E" w:rsidRPr="006A15E6" w:rsidRDefault="00E71AA0">
      <w:pPr>
        <w:ind w:left="-5" w:right="73"/>
        <w:rPr>
          <w:rFonts w:asciiTheme="minorHAnsi" w:hAnsiTheme="minorHAnsi" w:cstheme="minorHAnsi"/>
          <w:sz w:val="22"/>
        </w:rPr>
      </w:pPr>
      <w:r w:rsidRPr="006A15E6">
        <w:rPr>
          <w:rFonts w:asciiTheme="minorHAnsi" w:hAnsiTheme="minorHAnsi" w:cstheme="minorHAnsi"/>
          <w:sz w:val="22"/>
        </w:rPr>
        <w:t xml:space="preserve">Step 5: Because the testing claim is a population proportion p, the sample statistic </w:t>
      </w:r>
      <w:r w:rsidRPr="006A15E6">
        <w:rPr>
          <w:rFonts w:asciiTheme="minorHAnsi" w:eastAsia="Calibri" w:hAnsiTheme="minorHAnsi" w:cstheme="minorHAnsi"/>
          <w:noProof/>
          <w:sz w:val="22"/>
        </w:rPr>
        <mc:AlternateContent>
          <mc:Choice Requires="wpg">
            <w:drawing>
              <wp:inline distT="0" distB="0" distL="0" distR="0" wp14:anchorId="29B4919C" wp14:editId="0F42C4E6">
                <wp:extent cx="68580" cy="102108"/>
                <wp:effectExtent l="0" t="0" r="0" b="0"/>
                <wp:docPr id="9242" name="Group 9242"/>
                <wp:cNvGraphicFramePr/>
                <a:graphic xmlns:a="http://schemas.openxmlformats.org/drawingml/2006/main">
                  <a:graphicData uri="http://schemas.microsoft.com/office/word/2010/wordprocessingGroup">
                    <wpg:wgp>
                      <wpg:cNvGrpSpPr/>
                      <wpg:grpSpPr>
                        <a:xfrm>
                          <a:off x="0" y="0"/>
                          <a:ext cx="68580" cy="102108"/>
                          <a:chOff x="0" y="0"/>
                          <a:chExt cx="68580" cy="102108"/>
                        </a:xfrm>
                      </wpg:grpSpPr>
                      <wps:wsp>
                        <wps:cNvPr id="957" name="Shape 957"/>
                        <wps:cNvSpPr/>
                        <wps:spPr>
                          <a:xfrm>
                            <a:off x="0" y="0"/>
                            <a:ext cx="35052" cy="102108"/>
                          </a:xfrm>
                          <a:custGeom>
                            <a:avLst/>
                            <a:gdLst/>
                            <a:ahLst/>
                            <a:cxnLst/>
                            <a:rect l="0" t="0" r="0" b="0"/>
                            <a:pathLst>
                              <a:path w="35052" h="102108">
                                <a:moveTo>
                                  <a:pt x="35052" y="0"/>
                                </a:moveTo>
                                <a:lnTo>
                                  <a:pt x="35052" y="9313"/>
                                </a:lnTo>
                                <a:lnTo>
                                  <a:pt x="27432" y="7620"/>
                                </a:lnTo>
                                <a:cubicBezTo>
                                  <a:pt x="22860" y="7620"/>
                                  <a:pt x="18288" y="9144"/>
                                  <a:pt x="15240" y="13716"/>
                                </a:cubicBezTo>
                                <a:cubicBezTo>
                                  <a:pt x="13716" y="16764"/>
                                  <a:pt x="13716" y="21336"/>
                                  <a:pt x="13716" y="30480"/>
                                </a:cubicBezTo>
                                <a:lnTo>
                                  <a:pt x="13716" y="42672"/>
                                </a:lnTo>
                                <a:cubicBezTo>
                                  <a:pt x="13716" y="50292"/>
                                  <a:pt x="13716" y="54864"/>
                                  <a:pt x="15240" y="56388"/>
                                </a:cubicBezTo>
                                <a:cubicBezTo>
                                  <a:pt x="16764" y="59436"/>
                                  <a:pt x="18288" y="62484"/>
                                  <a:pt x="21336" y="64008"/>
                                </a:cubicBezTo>
                                <a:cubicBezTo>
                                  <a:pt x="24384" y="65532"/>
                                  <a:pt x="28956" y="67056"/>
                                  <a:pt x="33528" y="67056"/>
                                </a:cubicBezTo>
                                <a:lnTo>
                                  <a:pt x="35052" y="66294"/>
                                </a:lnTo>
                                <a:lnTo>
                                  <a:pt x="35052" y="70768"/>
                                </a:lnTo>
                                <a:lnTo>
                                  <a:pt x="32004" y="71628"/>
                                </a:lnTo>
                                <a:cubicBezTo>
                                  <a:pt x="27432" y="71628"/>
                                  <a:pt x="24384" y="70104"/>
                                  <a:pt x="19812" y="70104"/>
                                </a:cubicBezTo>
                                <a:cubicBezTo>
                                  <a:pt x="18288" y="68580"/>
                                  <a:pt x="15240" y="67056"/>
                                  <a:pt x="13716" y="65532"/>
                                </a:cubicBezTo>
                                <a:lnTo>
                                  <a:pt x="13716" y="73152"/>
                                </a:lnTo>
                                <a:cubicBezTo>
                                  <a:pt x="13716" y="85344"/>
                                  <a:pt x="12192" y="94488"/>
                                  <a:pt x="12192" y="102108"/>
                                </a:cubicBezTo>
                                <a:lnTo>
                                  <a:pt x="0" y="102108"/>
                                </a:lnTo>
                                <a:cubicBezTo>
                                  <a:pt x="0" y="99060"/>
                                  <a:pt x="0" y="96012"/>
                                  <a:pt x="0" y="94488"/>
                                </a:cubicBezTo>
                                <a:cubicBezTo>
                                  <a:pt x="0" y="89916"/>
                                  <a:pt x="1524" y="86868"/>
                                  <a:pt x="1524" y="80772"/>
                                </a:cubicBezTo>
                                <a:lnTo>
                                  <a:pt x="1524" y="33528"/>
                                </a:lnTo>
                                <a:cubicBezTo>
                                  <a:pt x="1524" y="24384"/>
                                  <a:pt x="4572" y="15240"/>
                                  <a:pt x="10668" y="9144"/>
                                </a:cubicBezTo>
                                <a:cubicBezTo>
                                  <a:pt x="16764" y="3048"/>
                                  <a:pt x="25908" y="0"/>
                                  <a:pt x="3505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58" name="Shape 958"/>
                        <wps:cNvSpPr/>
                        <wps:spPr>
                          <a:xfrm>
                            <a:off x="35052" y="0"/>
                            <a:ext cx="33528" cy="70768"/>
                          </a:xfrm>
                          <a:custGeom>
                            <a:avLst/>
                            <a:gdLst/>
                            <a:ahLst/>
                            <a:cxnLst/>
                            <a:rect l="0" t="0" r="0" b="0"/>
                            <a:pathLst>
                              <a:path w="33528" h="70768">
                                <a:moveTo>
                                  <a:pt x="0" y="0"/>
                                </a:moveTo>
                                <a:cubicBezTo>
                                  <a:pt x="12192" y="0"/>
                                  <a:pt x="19812" y="3048"/>
                                  <a:pt x="25908" y="10668"/>
                                </a:cubicBezTo>
                                <a:cubicBezTo>
                                  <a:pt x="30480" y="16764"/>
                                  <a:pt x="33528" y="24384"/>
                                  <a:pt x="33528" y="32004"/>
                                </a:cubicBezTo>
                                <a:cubicBezTo>
                                  <a:pt x="33528" y="41147"/>
                                  <a:pt x="30480" y="48768"/>
                                  <a:pt x="24384" y="56388"/>
                                </a:cubicBezTo>
                                <a:cubicBezTo>
                                  <a:pt x="20574" y="60959"/>
                                  <a:pt x="16383" y="64770"/>
                                  <a:pt x="11811" y="67437"/>
                                </a:cubicBezTo>
                                <a:lnTo>
                                  <a:pt x="0" y="70768"/>
                                </a:lnTo>
                                <a:lnTo>
                                  <a:pt x="0" y="66294"/>
                                </a:lnTo>
                                <a:lnTo>
                                  <a:pt x="13716" y="59436"/>
                                </a:lnTo>
                                <a:cubicBezTo>
                                  <a:pt x="18288" y="54864"/>
                                  <a:pt x="21336" y="47244"/>
                                  <a:pt x="21336" y="39624"/>
                                </a:cubicBezTo>
                                <a:cubicBezTo>
                                  <a:pt x="21336" y="33528"/>
                                  <a:pt x="19812" y="27432"/>
                                  <a:pt x="16764" y="22860"/>
                                </a:cubicBezTo>
                                <a:cubicBezTo>
                                  <a:pt x="13716" y="16764"/>
                                  <a:pt x="10668" y="13716"/>
                                  <a:pt x="6096" y="10668"/>
                                </a:cubicBezTo>
                                <a:lnTo>
                                  <a:pt x="0" y="9313"/>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9242" style="width:5.39999pt;height:8.04001pt;mso-position-horizontal-relative:char;mso-position-vertical-relative:line" coordsize="685,1021">
                <v:shape id="Shape 957" style="position:absolute;width:350;height:1021;left:0;top:0;" coordsize="35052,102108" path="m35052,0l35052,9313l27432,7620c22860,7620,18288,9144,15240,13716c13716,16764,13716,21336,13716,30480l13716,42672c13716,50292,13716,54864,15240,56388c16764,59436,18288,62484,21336,64008c24384,65532,28956,67056,33528,67056l35052,66294l35052,70768l32004,71628c27432,71628,24384,70104,19812,70104c18288,68580,15240,67056,13716,65532l13716,73152c13716,85344,12192,94488,12192,102108l0,102108c0,99060,0,96012,0,94488c0,89916,1524,86868,1524,80772l1524,33528c1524,24384,4572,15240,10668,9144c16764,3048,25908,0,35052,0x">
                  <v:stroke weight="0pt" endcap="flat" joinstyle="miter" miterlimit="10" on="false" color="#000000" opacity="0"/>
                  <v:fill on="true" color="#000000"/>
                </v:shape>
                <v:shape id="Shape 958" style="position:absolute;width:335;height:707;left:350;top:0;" coordsize="33528,70768" path="m0,0c12192,0,19812,3048,25908,10668c30480,16764,33528,24384,33528,32004c33528,41147,30480,48768,24384,56388c20574,60959,16383,64770,11811,67437l0,70768l0,66294l13716,59436c18288,54864,21336,47244,21336,39624c21336,33528,19812,27432,16764,22860c13716,16764,10668,13716,6096,10668l0,9313l0,0x">
                  <v:stroke weight="0pt" endcap="flat" joinstyle="miter" miterlimit="10" on="false" color="#000000" opacity="0"/>
                  <v:fill on="true" color="#000000"/>
                </v:shape>
              </v:group>
            </w:pict>
          </mc:Fallback>
        </mc:AlternateContent>
      </w:r>
      <w:r w:rsidRPr="006A15E6">
        <w:rPr>
          <w:rFonts w:asciiTheme="minorHAnsi" w:hAnsiTheme="minorHAnsi" w:cstheme="minorHAnsi"/>
          <w:sz w:val="22"/>
        </w:rPr>
        <w:t xml:space="preserve"> is relevant, which makes this a normal distribution.  </w:t>
      </w:r>
    </w:p>
    <w:p w14:paraId="504D275D" w14:textId="77777777" w:rsidR="004B278E" w:rsidRPr="006A15E6" w:rsidRDefault="00E71AA0">
      <w:pPr>
        <w:spacing w:after="392" w:line="259" w:lineRule="auto"/>
        <w:ind w:left="-5" w:right="73"/>
        <w:rPr>
          <w:rFonts w:asciiTheme="minorHAnsi" w:hAnsiTheme="minorHAnsi" w:cstheme="minorHAnsi"/>
          <w:sz w:val="22"/>
        </w:rPr>
      </w:pPr>
      <w:r w:rsidRPr="006A15E6">
        <w:rPr>
          <w:rFonts w:asciiTheme="minorHAnsi" w:hAnsiTheme="minorHAnsi" w:cstheme="minorHAnsi"/>
          <w:sz w:val="22"/>
        </w:rPr>
        <w:lastRenderedPageBreak/>
        <w:t>Step 6: The test statistic z = -</w:t>
      </w:r>
      <w:r w:rsidR="006A15E6" w:rsidRPr="006A15E6">
        <w:rPr>
          <w:rFonts w:asciiTheme="minorHAnsi" w:hAnsiTheme="minorHAnsi" w:cstheme="minorHAnsi"/>
          <w:sz w:val="22"/>
        </w:rPr>
        <w:t>2.</w:t>
      </w:r>
      <w:r w:rsidR="00C50BDC">
        <w:rPr>
          <w:rFonts w:asciiTheme="minorHAnsi" w:hAnsiTheme="minorHAnsi" w:cstheme="minorHAnsi"/>
          <w:sz w:val="22"/>
        </w:rPr>
        <w:t>986</w:t>
      </w:r>
      <w:r w:rsidRPr="006A15E6">
        <w:rPr>
          <w:rFonts w:asciiTheme="minorHAnsi" w:hAnsiTheme="minorHAnsi" w:cstheme="minorHAnsi"/>
          <w:sz w:val="22"/>
        </w:rPr>
        <w:t xml:space="preserve"> is calculated as: p-value = 0</w:t>
      </w:r>
      <w:r w:rsidR="00C50BDC">
        <w:rPr>
          <w:rFonts w:asciiTheme="minorHAnsi" w:hAnsiTheme="minorHAnsi" w:cstheme="minorHAnsi"/>
          <w:sz w:val="22"/>
        </w:rPr>
        <w:t>.0014</w:t>
      </w:r>
      <w:r w:rsidRPr="006A15E6">
        <w:rPr>
          <w:rFonts w:asciiTheme="minorHAnsi" w:hAnsiTheme="minorHAnsi" w:cstheme="minorHAnsi"/>
          <w:sz w:val="22"/>
        </w:rPr>
        <w:t xml:space="preserve"> </w:t>
      </w:r>
      <w:r w:rsidR="006C0D9A" w:rsidRPr="006A15E6">
        <w:rPr>
          <w:rFonts w:asciiTheme="minorHAnsi" w:hAnsiTheme="minorHAnsi" w:cstheme="minorHAnsi"/>
          <w:sz w:val="22"/>
        </w:rPr>
        <w:t>&lt; 0.05</w:t>
      </w:r>
      <w:r w:rsidRPr="006A15E6">
        <w:rPr>
          <w:rFonts w:asciiTheme="minorHAnsi" w:hAnsiTheme="minorHAnsi" w:cstheme="minorHAnsi"/>
          <w:sz w:val="22"/>
        </w:rPr>
        <w:t xml:space="preserve"> </w:t>
      </w:r>
    </w:p>
    <w:p w14:paraId="3AEBF560" w14:textId="77777777" w:rsidR="004B278E" w:rsidRPr="006A15E6" w:rsidRDefault="00E71AA0">
      <w:pPr>
        <w:ind w:left="-5" w:right="73"/>
        <w:rPr>
          <w:rFonts w:asciiTheme="minorHAnsi" w:hAnsiTheme="minorHAnsi" w:cstheme="minorHAnsi"/>
          <w:sz w:val="22"/>
        </w:rPr>
      </w:pPr>
      <w:r w:rsidRPr="006A15E6">
        <w:rPr>
          <w:rFonts w:asciiTheme="minorHAnsi" w:hAnsiTheme="minorHAnsi" w:cstheme="minorHAnsi"/>
          <w:sz w:val="22"/>
        </w:rPr>
        <w:t xml:space="preserve">Step 7: Because the p-value is less than the significance level of </w:t>
      </w:r>
      <m:oMath>
        <m:r>
          <w:rPr>
            <w:rFonts w:ascii="Cambria Math" w:hAnsi="Cambria Math" w:cstheme="minorHAnsi"/>
            <w:sz w:val="22"/>
          </w:rPr>
          <m:t>α= .05</m:t>
        </m:r>
      </m:oMath>
      <w:r w:rsidRPr="006A15E6">
        <w:rPr>
          <w:rFonts w:asciiTheme="minorHAnsi" w:hAnsiTheme="minorHAnsi" w:cstheme="minorHAnsi"/>
          <w:sz w:val="22"/>
        </w:rPr>
        <w:t xml:space="preserve"> the null hypothesis is rejected. </w:t>
      </w:r>
    </w:p>
    <w:p w14:paraId="09312E82" w14:textId="77777777" w:rsidR="004B278E" w:rsidRPr="006A15E6" w:rsidRDefault="00E71AA0">
      <w:pPr>
        <w:ind w:left="-5" w:right="73"/>
        <w:rPr>
          <w:rFonts w:asciiTheme="minorHAnsi" w:hAnsiTheme="minorHAnsi" w:cstheme="minorHAnsi"/>
          <w:sz w:val="22"/>
        </w:rPr>
      </w:pPr>
      <w:r w:rsidRPr="006A15E6">
        <w:rPr>
          <w:rFonts w:asciiTheme="minorHAnsi" w:hAnsiTheme="minorHAnsi" w:cstheme="minorHAnsi"/>
          <w:sz w:val="22"/>
        </w:rPr>
        <w:t xml:space="preserve">Step 8: From this hypothesis test, because the null hypothesis was rejected there is sufficient evidence to warrant rejection of the claim that 20% of all Skittles candies are </w:t>
      </w:r>
      <w:r w:rsidR="006A15E6" w:rsidRPr="006A15E6">
        <w:rPr>
          <w:rFonts w:asciiTheme="minorHAnsi" w:hAnsiTheme="minorHAnsi" w:cstheme="minorHAnsi"/>
          <w:sz w:val="22"/>
        </w:rPr>
        <w:t>red</w:t>
      </w:r>
      <w:r w:rsidRPr="006A15E6">
        <w:rPr>
          <w:rFonts w:asciiTheme="minorHAnsi" w:hAnsiTheme="minorHAnsi" w:cstheme="minorHAnsi"/>
          <w:sz w:val="22"/>
        </w:rPr>
        <w:t xml:space="preserve">.  </w:t>
      </w:r>
    </w:p>
    <w:p w14:paraId="3ED1E168" w14:textId="77777777" w:rsidR="004B278E" w:rsidRPr="00FF4F99" w:rsidRDefault="00E71AA0" w:rsidP="002E16B4">
      <w:pPr>
        <w:ind w:left="720" w:right="73" w:firstLine="0"/>
        <w:rPr>
          <w:rFonts w:asciiTheme="minorHAnsi" w:hAnsiTheme="minorHAnsi" w:cstheme="minorHAnsi"/>
          <w:b/>
          <w:szCs w:val="24"/>
        </w:rPr>
      </w:pPr>
      <w:r w:rsidRPr="00FF4F99">
        <w:rPr>
          <w:rFonts w:asciiTheme="minorHAnsi" w:hAnsiTheme="minorHAnsi" w:cstheme="minorHAnsi"/>
          <w:b/>
          <w:szCs w:val="24"/>
        </w:rPr>
        <w:t>Use a 0.0</w:t>
      </w:r>
      <w:r w:rsidR="00FF4F99" w:rsidRPr="00FF4F99">
        <w:rPr>
          <w:rFonts w:asciiTheme="minorHAnsi" w:hAnsiTheme="minorHAnsi" w:cstheme="minorHAnsi"/>
          <w:b/>
          <w:szCs w:val="24"/>
        </w:rPr>
        <w:t>1</w:t>
      </w:r>
      <w:r w:rsidRPr="00FF4F99">
        <w:rPr>
          <w:rFonts w:asciiTheme="minorHAnsi" w:hAnsiTheme="minorHAnsi" w:cstheme="minorHAnsi"/>
          <w:b/>
          <w:szCs w:val="24"/>
        </w:rPr>
        <w:t xml:space="preserve"> significance level to test the claim that the mean number of candies in a bag of Skittles is </w:t>
      </w:r>
      <w:r w:rsidR="00FF4F99" w:rsidRPr="00FF4F99">
        <w:rPr>
          <w:rFonts w:asciiTheme="minorHAnsi" w:hAnsiTheme="minorHAnsi" w:cstheme="minorHAnsi"/>
          <w:b/>
          <w:szCs w:val="24"/>
        </w:rPr>
        <w:t>55</w:t>
      </w:r>
      <w:r w:rsidRPr="00FF4F99">
        <w:rPr>
          <w:rFonts w:asciiTheme="minorHAnsi" w:hAnsiTheme="minorHAnsi" w:cstheme="minorHAnsi"/>
          <w:b/>
          <w:szCs w:val="24"/>
        </w:rPr>
        <w:t xml:space="preserve">. </w:t>
      </w:r>
    </w:p>
    <w:p w14:paraId="14C124C1" w14:textId="77777777" w:rsidR="00FF4F99" w:rsidRPr="006A15E6" w:rsidRDefault="00FF4F99" w:rsidP="00FF4F99">
      <w:pPr>
        <w:spacing w:after="313" w:line="259" w:lineRule="auto"/>
        <w:ind w:left="0" w:right="617" w:firstLine="0"/>
        <w:rPr>
          <w:rFonts w:asciiTheme="minorHAnsi" w:hAnsiTheme="minorHAnsi" w:cstheme="minorHAnsi"/>
          <w:sz w:val="22"/>
        </w:rPr>
      </w:pPr>
      <w:r w:rsidRPr="00E11E7F">
        <w:rPr>
          <w:rFonts w:asciiTheme="minorHAnsi" w:hAnsiTheme="minorHAnsi" w:cstheme="minorHAnsi"/>
          <w:sz w:val="22"/>
        </w:rPr>
        <w:t xml:space="preserve">n = </w:t>
      </w:r>
      <w:r>
        <w:rPr>
          <w:rFonts w:asciiTheme="minorHAnsi" w:hAnsiTheme="minorHAnsi" w:cstheme="minorHAnsi"/>
          <w:sz w:val="22"/>
        </w:rPr>
        <w:t>49</w:t>
      </w:r>
      <w:r>
        <w:rPr>
          <w:rFonts w:asciiTheme="minorHAnsi" w:hAnsiTheme="minorHAnsi" w:cstheme="minorHAnsi"/>
          <w:sz w:val="22"/>
        </w:rPr>
        <w:tab/>
      </w:r>
      <w:r>
        <w:rPr>
          <w:rFonts w:asciiTheme="minorHAnsi" w:hAnsiTheme="minorHAnsi" w:cstheme="minorHAnsi"/>
          <w:sz w:val="22"/>
        </w:rPr>
        <w:tab/>
      </w:r>
      <w:r w:rsidRPr="00E11E7F">
        <w:rPr>
          <w:rFonts w:asciiTheme="minorHAnsi" w:hAnsiTheme="minorHAnsi" w:cstheme="minorHAnsi"/>
          <w:sz w:val="22"/>
        </w:rPr>
        <w:t xml:space="preserve">x = </w:t>
      </w:r>
      <w:r>
        <w:rPr>
          <w:rFonts w:asciiTheme="minorHAnsi" w:hAnsiTheme="minorHAnsi" w:cstheme="minorHAnsi"/>
          <w:sz w:val="22"/>
        </w:rPr>
        <w:t>60.14</w:t>
      </w:r>
      <w:r>
        <w:rPr>
          <w:rFonts w:asciiTheme="minorHAnsi" w:hAnsiTheme="minorHAnsi" w:cstheme="minorHAnsi"/>
          <w:sz w:val="22"/>
        </w:rPr>
        <w:tab/>
      </w:r>
      <w:r>
        <w:rPr>
          <w:rFonts w:asciiTheme="minorHAnsi" w:hAnsiTheme="minorHAnsi" w:cstheme="minorHAnsi"/>
          <w:sz w:val="22"/>
        </w:rPr>
        <w:tab/>
      </w:r>
      <m:oMath>
        <m:r>
          <w:rPr>
            <w:rFonts w:ascii="Cambria Math" w:hAnsi="Cambria Math" w:cstheme="minorHAnsi"/>
            <w:sz w:val="22"/>
          </w:rPr>
          <m:t>α= .01</m:t>
        </m:r>
      </m:oMath>
      <w:r w:rsidR="00F0268B">
        <w:rPr>
          <w:rFonts w:asciiTheme="minorHAnsi" w:hAnsiTheme="minorHAnsi" w:cstheme="minorHAnsi"/>
          <w:sz w:val="22"/>
        </w:rPr>
        <w:tab/>
      </w:r>
      <w:r w:rsidR="00F0268B">
        <w:rPr>
          <w:rFonts w:asciiTheme="minorHAnsi" w:hAnsiTheme="minorHAnsi" w:cstheme="minorHAnsi"/>
          <w:sz w:val="22"/>
        </w:rPr>
        <w:tab/>
      </w:r>
      <w:r w:rsidR="00F0268B">
        <w:rPr>
          <w:rFonts w:asciiTheme="minorHAnsi" w:hAnsiTheme="minorHAnsi" w:cstheme="minorHAnsi"/>
          <w:sz w:val="22"/>
        </w:rPr>
        <w:t>S = 2.07</w:t>
      </w:r>
      <w:r w:rsidR="00F0268B">
        <w:rPr>
          <w:rFonts w:asciiTheme="minorHAnsi" w:hAnsiTheme="minorHAnsi" w:cstheme="minorHAnsi"/>
          <w:sz w:val="22"/>
        </w:rPr>
        <w:tab/>
      </w:r>
    </w:p>
    <w:p w14:paraId="50ABCF03" w14:textId="77777777" w:rsidR="00FF4F99" w:rsidRPr="006A15E6" w:rsidRDefault="00633A76" w:rsidP="00FF4F99">
      <w:pPr>
        <w:spacing w:after="313" w:line="259" w:lineRule="auto"/>
        <w:ind w:left="0" w:right="617" w:firstLine="0"/>
        <w:rPr>
          <w:rFonts w:asciiTheme="minorHAnsi" w:hAnsiTheme="minorHAnsi" w:cstheme="minorHAnsi"/>
          <w:sz w:val="22"/>
        </w:rPr>
      </w:pPr>
      <m:oMath>
        <m:sSub>
          <m:sSubPr>
            <m:ctrlPr>
              <w:rPr>
                <w:rFonts w:ascii="Cambria Math" w:hAnsi="Cambria Math" w:cstheme="minorHAnsi"/>
                <w:i/>
                <w:sz w:val="22"/>
              </w:rPr>
            </m:ctrlPr>
          </m:sSubPr>
          <m:e>
            <m:r>
              <w:rPr>
                <w:rFonts w:ascii="Cambria Math" w:hAnsi="Cambria Math" w:cstheme="minorHAnsi"/>
                <w:sz w:val="22"/>
              </w:rPr>
              <m:t>H</m:t>
            </m:r>
          </m:e>
          <m:sub>
            <m:r>
              <w:rPr>
                <w:rFonts w:ascii="Cambria Math" w:hAnsi="Cambria Math" w:cstheme="minorHAnsi"/>
                <w:sz w:val="22"/>
              </w:rPr>
              <m:t>0</m:t>
            </m:r>
          </m:sub>
        </m:sSub>
        <m:r>
          <w:rPr>
            <w:rFonts w:ascii="Cambria Math" w:hAnsi="Cambria Math" w:cstheme="minorHAnsi"/>
            <w:sz w:val="22"/>
          </w:rPr>
          <m:t>:μ= 55</m:t>
        </m:r>
      </m:oMath>
      <w:r w:rsidR="00FF4F99">
        <w:rPr>
          <w:rFonts w:asciiTheme="minorHAnsi" w:hAnsiTheme="minorHAnsi" w:cstheme="minorHAnsi"/>
          <w:sz w:val="22"/>
        </w:rPr>
        <w:tab/>
      </w:r>
      <w:r w:rsidR="00FF4F99">
        <w:rPr>
          <w:rFonts w:asciiTheme="minorHAnsi" w:hAnsiTheme="minorHAnsi" w:cstheme="minorHAnsi"/>
          <w:sz w:val="22"/>
        </w:rPr>
        <w:tab/>
      </w:r>
      <m:oMath>
        <m:sSub>
          <m:sSubPr>
            <m:ctrlPr>
              <w:rPr>
                <w:rFonts w:ascii="Cambria Math" w:hAnsi="Cambria Math" w:cstheme="minorHAnsi"/>
                <w:i/>
                <w:sz w:val="22"/>
              </w:rPr>
            </m:ctrlPr>
          </m:sSubPr>
          <m:e>
            <m:r>
              <w:rPr>
                <w:rFonts w:ascii="Cambria Math" w:hAnsi="Cambria Math" w:cstheme="minorHAnsi"/>
                <w:sz w:val="22"/>
              </w:rPr>
              <m:t>H</m:t>
            </m:r>
          </m:e>
          <m:sub>
            <m:r>
              <w:rPr>
                <w:rFonts w:ascii="Cambria Math" w:hAnsi="Cambria Math" w:cstheme="minorHAnsi"/>
                <w:sz w:val="22"/>
              </w:rPr>
              <m:t>1</m:t>
            </m:r>
          </m:sub>
        </m:sSub>
        <m:r>
          <w:rPr>
            <w:rFonts w:ascii="Cambria Math" w:hAnsi="Cambria Math" w:cstheme="minorHAnsi"/>
            <w:sz w:val="22"/>
          </w:rPr>
          <m:t>:μ≠ 55</m:t>
        </m:r>
      </m:oMath>
    </w:p>
    <w:p w14:paraId="6A318A31" w14:textId="77777777" w:rsidR="00E53CDC" w:rsidRPr="00E53CDC" w:rsidRDefault="00E53CDC">
      <w:pPr>
        <w:spacing w:after="443" w:line="259" w:lineRule="auto"/>
        <w:ind w:left="-5" w:right="73"/>
        <w:rPr>
          <w:rFonts w:asciiTheme="minorHAnsi" w:hAnsiTheme="minorHAnsi" w:cstheme="minorHAnsi"/>
          <w:sz w:val="22"/>
        </w:rPr>
      </w:pPr>
      <w:r w:rsidRPr="00E53CDC">
        <w:rPr>
          <w:rFonts w:asciiTheme="minorHAnsi" w:hAnsiTheme="minorHAnsi" w:cstheme="minorHAnsi"/>
          <w:sz w:val="22"/>
        </w:rPr>
        <w:t>Step 1: The original claim is that the mean number of candies in a bag of Skittles is 55.</w:t>
      </w:r>
    </w:p>
    <w:p w14:paraId="098F6D6B" w14:textId="77777777" w:rsidR="004B278E" w:rsidRPr="00E53CDC" w:rsidRDefault="00E71AA0">
      <w:pPr>
        <w:spacing w:after="443" w:line="259" w:lineRule="auto"/>
        <w:ind w:left="-5" w:right="73"/>
        <w:rPr>
          <w:rFonts w:asciiTheme="minorHAnsi" w:hAnsiTheme="minorHAnsi" w:cstheme="minorHAnsi"/>
          <w:sz w:val="22"/>
        </w:rPr>
      </w:pPr>
      <w:r w:rsidRPr="00E53CDC">
        <w:rPr>
          <w:rFonts w:asciiTheme="minorHAnsi" w:hAnsiTheme="minorHAnsi" w:cstheme="minorHAnsi"/>
          <w:sz w:val="22"/>
        </w:rPr>
        <w:t xml:space="preserve">Step 2: The alternative to the original claim is </w:t>
      </w:r>
      <m:oMath>
        <m:r>
          <w:rPr>
            <w:rFonts w:ascii="Cambria Math" w:hAnsi="Cambria Math" w:cstheme="minorHAnsi"/>
            <w:sz w:val="22"/>
          </w:rPr>
          <m:t>μ≠ 55</m:t>
        </m:r>
      </m:oMath>
      <w:r w:rsidRPr="00E53CDC">
        <w:rPr>
          <w:rFonts w:asciiTheme="minorHAnsi" w:hAnsiTheme="minorHAnsi" w:cstheme="minorHAnsi"/>
          <w:sz w:val="22"/>
        </w:rPr>
        <w:t xml:space="preserve">. </w:t>
      </w:r>
    </w:p>
    <w:p w14:paraId="5E655FC3" w14:textId="77777777" w:rsidR="004B278E" w:rsidRPr="00E53CDC" w:rsidRDefault="00E71AA0">
      <w:pPr>
        <w:tabs>
          <w:tab w:val="center" w:pos="5807"/>
        </w:tabs>
        <w:spacing w:after="417" w:line="259" w:lineRule="auto"/>
        <w:ind w:left="-15" w:firstLine="0"/>
        <w:rPr>
          <w:rFonts w:asciiTheme="minorHAnsi" w:hAnsiTheme="minorHAnsi" w:cstheme="minorHAnsi"/>
          <w:sz w:val="22"/>
        </w:rPr>
      </w:pPr>
      <w:r w:rsidRPr="00E53CDC">
        <w:rPr>
          <w:rFonts w:asciiTheme="minorHAnsi" w:hAnsiTheme="minorHAnsi" w:cstheme="minorHAnsi"/>
          <w:sz w:val="22"/>
        </w:rPr>
        <w:t xml:space="preserve">Step 3: The null hypothesis is </w:t>
      </w:r>
      <m:oMath>
        <m:r>
          <w:rPr>
            <w:rFonts w:ascii="Cambria Math" w:hAnsi="Cambria Math" w:cstheme="minorHAnsi"/>
            <w:sz w:val="22"/>
          </w:rPr>
          <m:t>μ= 55</m:t>
        </m:r>
      </m:oMath>
      <w:r w:rsidR="00E53CDC">
        <w:rPr>
          <w:rFonts w:asciiTheme="minorHAnsi" w:hAnsiTheme="minorHAnsi" w:cstheme="minorHAnsi"/>
          <w:sz w:val="22"/>
        </w:rPr>
        <w:t xml:space="preserve"> </w:t>
      </w:r>
      <w:r w:rsidRPr="00E53CDC">
        <w:rPr>
          <w:rFonts w:asciiTheme="minorHAnsi" w:hAnsiTheme="minorHAnsi" w:cstheme="minorHAnsi"/>
          <w:sz w:val="22"/>
        </w:rPr>
        <w:t xml:space="preserve">and the alternative hypothesis </w:t>
      </w:r>
      <m:oMath>
        <m:r>
          <w:rPr>
            <w:rFonts w:ascii="Cambria Math" w:hAnsi="Cambria Math" w:cstheme="minorHAnsi"/>
            <w:sz w:val="22"/>
          </w:rPr>
          <m:t>μ≠ 55</m:t>
        </m:r>
      </m:oMath>
      <w:r w:rsidRPr="00E53CDC">
        <w:rPr>
          <w:rFonts w:asciiTheme="minorHAnsi" w:hAnsiTheme="minorHAnsi" w:cstheme="minorHAnsi"/>
          <w:sz w:val="22"/>
        </w:rPr>
        <w:t xml:space="preserve">. </w:t>
      </w:r>
    </w:p>
    <w:p w14:paraId="72179706" w14:textId="77777777" w:rsidR="004B278E" w:rsidRPr="00E53CDC" w:rsidRDefault="00E71AA0">
      <w:pPr>
        <w:spacing w:after="409" w:line="259" w:lineRule="auto"/>
        <w:ind w:left="-5" w:right="73"/>
        <w:rPr>
          <w:rFonts w:asciiTheme="minorHAnsi" w:hAnsiTheme="minorHAnsi" w:cstheme="minorHAnsi"/>
          <w:sz w:val="22"/>
        </w:rPr>
      </w:pPr>
      <w:r w:rsidRPr="00E53CDC">
        <w:rPr>
          <w:rFonts w:asciiTheme="minorHAnsi" w:hAnsiTheme="minorHAnsi" w:cstheme="minorHAnsi"/>
          <w:sz w:val="22"/>
        </w:rPr>
        <w:t xml:space="preserve">Step 4: The significance level </w:t>
      </w:r>
      <m:oMath>
        <m:r>
          <w:rPr>
            <w:rFonts w:ascii="Cambria Math" w:hAnsi="Cambria Math" w:cstheme="minorHAnsi"/>
            <w:sz w:val="22"/>
          </w:rPr>
          <m:t>α= .01</m:t>
        </m:r>
      </m:oMath>
    </w:p>
    <w:p w14:paraId="0E09C38F" w14:textId="77777777" w:rsidR="004B278E" w:rsidRPr="0047258A" w:rsidRDefault="00E71AA0">
      <w:pPr>
        <w:ind w:left="-5" w:right="73"/>
        <w:rPr>
          <w:rFonts w:asciiTheme="minorHAnsi" w:hAnsiTheme="minorHAnsi" w:cstheme="minorHAnsi"/>
          <w:sz w:val="22"/>
        </w:rPr>
      </w:pPr>
      <w:r w:rsidRPr="0047258A">
        <w:rPr>
          <w:rFonts w:asciiTheme="minorHAnsi" w:hAnsiTheme="minorHAnsi" w:cstheme="minorHAnsi"/>
          <w:sz w:val="22"/>
        </w:rPr>
        <w:t xml:space="preserve">Step 5: Because the testing claim is a population mean </w:t>
      </w:r>
      <w:r w:rsidRPr="0047258A">
        <w:rPr>
          <w:rFonts w:asciiTheme="minorHAnsi" w:eastAsia="Calibri" w:hAnsiTheme="minorHAnsi" w:cstheme="minorHAnsi"/>
          <w:noProof/>
          <w:sz w:val="22"/>
        </w:rPr>
        <mc:AlternateContent>
          <mc:Choice Requires="wpg">
            <w:drawing>
              <wp:inline distT="0" distB="0" distL="0" distR="0" wp14:anchorId="0F885A03" wp14:editId="7CF1F03D">
                <wp:extent cx="76200" cy="102108"/>
                <wp:effectExtent l="0" t="0" r="0" b="0"/>
                <wp:docPr id="9039" name="Group 9039"/>
                <wp:cNvGraphicFramePr/>
                <a:graphic xmlns:a="http://schemas.openxmlformats.org/drawingml/2006/main">
                  <a:graphicData uri="http://schemas.microsoft.com/office/word/2010/wordprocessingGroup">
                    <wpg:wgp>
                      <wpg:cNvGrpSpPr/>
                      <wpg:grpSpPr>
                        <a:xfrm>
                          <a:off x="0" y="0"/>
                          <a:ext cx="76200" cy="102108"/>
                          <a:chOff x="0" y="0"/>
                          <a:chExt cx="76200" cy="102108"/>
                        </a:xfrm>
                      </wpg:grpSpPr>
                      <wps:wsp>
                        <wps:cNvPr id="1018" name="Shape 1018"/>
                        <wps:cNvSpPr/>
                        <wps:spPr>
                          <a:xfrm>
                            <a:off x="0" y="0"/>
                            <a:ext cx="76200" cy="102108"/>
                          </a:xfrm>
                          <a:custGeom>
                            <a:avLst/>
                            <a:gdLst/>
                            <a:ahLst/>
                            <a:cxnLst/>
                            <a:rect l="0" t="0" r="0" b="0"/>
                            <a:pathLst>
                              <a:path w="76200" h="102108">
                                <a:moveTo>
                                  <a:pt x="4572" y="0"/>
                                </a:moveTo>
                                <a:lnTo>
                                  <a:pt x="16764" y="0"/>
                                </a:lnTo>
                                <a:lnTo>
                                  <a:pt x="16764" y="42672"/>
                                </a:lnTo>
                                <a:cubicBezTo>
                                  <a:pt x="16764" y="48768"/>
                                  <a:pt x="18288" y="51816"/>
                                  <a:pt x="18288" y="53340"/>
                                </a:cubicBezTo>
                                <a:cubicBezTo>
                                  <a:pt x="19812" y="56388"/>
                                  <a:pt x="21336" y="57912"/>
                                  <a:pt x="22860" y="59436"/>
                                </a:cubicBezTo>
                                <a:cubicBezTo>
                                  <a:pt x="25908" y="60960"/>
                                  <a:pt x="27432" y="60960"/>
                                  <a:pt x="28956" y="60960"/>
                                </a:cubicBezTo>
                                <a:cubicBezTo>
                                  <a:pt x="32004" y="60960"/>
                                  <a:pt x="35052" y="60960"/>
                                  <a:pt x="38100" y="59436"/>
                                </a:cubicBezTo>
                                <a:cubicBezTo>
                                  <a:pt x="42672" y="57912"/>
                                  <a:pt x="45720" y="54864"/>
                                  <a:pt x="48768" y="51816"/>
                                </a:cubicBezTo>
                                <a:lnTo>
                                  <a:pt x="48768" y="0"/>
                                </a:lnTo>
                                <a:lnTo>
                                  <a:pt x="60960" y="0"/>
                                </a:lnTo>
                                <a:lnTo>
                                  <a:pt x="60960" y="44196"/>
                                </a:lnTo>
                                <a:cubicBezTo>
                                  <a:pt x="60960" y="50292"/>
                                  <a:pt x="62484" y="54864"/>
                                  <a:pt x="62484" y="56388"/>
                                </a:cubicBezTo>
                                <a:cubicBezTo>
                                  <a:pt x="62484" y="57912"/>
                                  <a:pt x="64008" y="59436"/>
                                  <a:pt x="64008" y="60960"/>
                                </a:cubicBezTo>
                                <a:cubicBezTo>
                                  <a:pt x="65532" y="60960"/>
                                  <a:pt x="67056" y="60960"/>
                                  <a:pt x="67056" y="60960"/>
                                </a:cubicBezTo>
                                <a:cubicBezTo>
                                  <a:pt x="68580" y="60960"/>
                                  <a:pt x="70104" y="60960"/>
                                  <a:pt x="71628" y="59436"/>
                                </a:cubicBezTo>
                                <a:cubicBezTo>
                                  <a:pt x="73152" y="57912"/>
                                  <a:pt x="73152" y="56388"/>
                                  <a:pt x="73152" y="51816"/>
                                </a:cubicBezTo>
                                <a:lnTo>
                                  <a:pt x="76200" y="51816"/>
                                </a:lnTo>
                                <a:cubicBezTo>
                                  <a:pt x="76200" y="59436"/>
                                  <a:pt x="74676" y="64008"/>
                                  <a:pt x="71628" y="67056"/>
                                </a:cubicBezTo>
                                <a:cubicBezTo>
                                  <a:pt x="68580" y="70104"/>
                                  <a:pt x="65532" y="70104"/>
                                  <a:pt x="62484" y="70104"/>
                                </a:cubicBezTo>
                                <a:cubicBezTo>
                                  <a:pt x="57912" y="70104"/>
                                  <a:pt x="56388" y="70104"/>
                                  <a:pt x="53340" y="67056"/>
                                </a:cubicBezTo>
                                <a:cubicBezTo>
                                  <a:pt x="51816" y="65532"/>
                                  <a:pt x="50292" y="60960"/>
                                  <a:pt x="48768" y="54864"/>
                                </a:cubicBezTo>
                                <a:cubicBezTo>
                                  <a:pt x="44196" y="60960"/>
                                  <a:pt x="39624" y="65532"/>
                                  <a:pt x="35052" y="67056"/>
                                </a:cubicBezTo>
                                <a:cubicBezTo>
                                  <a:pt x="30480" y="70104"/>
                                  <a:pt x="27432" y="70104"/>
                                  <a:pt x="24384" y="70104"/>
                                </a:cubicBezTo>
                                <a:cubicBezTo>
                                  <a:pt x="21336" y="70104"/>
                                  <a:pt x="19812" y="70104"/>
                                  <a:pt x="16764" y="70104"/>
                                </a:cubicBezTo>
                                <a:cubicBezTo>
                                  <a:pt x="15240" y="68580"/>
                                  <a:pt x="13716" y="67056"/>
                                  <a:pt x="10668" y="65532"/>
                                </a:cubicBezTo>
                                <a:cubicBezTo>
                                  <a:pt x="10668" y="73152"/>
                                  <a:pt x="12192" y="79248"/>
                                  <a:pt x="13716" y="85344"/>
                                </a:cubicBezTo>
                                <a:cubicBezTo>
                                  <a:pt x="13716" y="89916"/>
                                  <a:pt x="13716" y="91440"/>
                                  <a:pt x="13716" y="92964"/>
                                </a:cubicBezTo>
                                <a:cubicBezTo>
                                  <a:pt x="13716" y="96012"/>
                                  <a:pt x="13716" y="99060"/>
                                  <a:pt x="12192" y="100584"/>
                                </a:cubicBezTo>
                                <a:cubicBezTo>
                                  <a:pt x="10668" y="102108"/>
                                  <a:pt x="9144" y="102108"/>
                                  <a:pt x="7620" y="102108"/>
                                </a:cubicBezTo>
                                <a:cubicBezTo>
                                  <a:pt x="6096" y="102108"/>
                                  <a:pt x="4572" y="102108"/>
                                  <a:pt x="3048" y="100584"/>
                                </a:cubicBezTo>
                                <a:cubicBezTo>
                                  <a:pt x="1524" y="99060"/>
                                  <a:pt x="0" y="96012"/>
                                  <a:pt x="0" y="92964"/>
                                </a:cubicBezTo>
                                <a:cubicBezTo>
                                  <a:pt x="0" y="91440"/>
                                  <a:pt x="1524" y="89916"/>
                                  <a:pt x="1524" y="88392"/>
                                </a:cubicBezTo>
                                <a:cubicBezTo>
                                  <a:pt x="3048" y="83820"/>
                                  <a:pt x="4572" y="79248"/>
                                  <a:pt x="4572" y="76200"/>
                                </a:cubicBezTo>
                                <a:cubicBezTo>
                                  <a:pt x="4572" y="70104"/>
                                  <a:pt x="4572" y="65532"/>
                                  <a:pt x="4572" y="60960"/>
                                </a:cubicBez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9039" style="width:6pt;height:8.04001pt;mso-position-horizontal-relative:char;mso-position-vertical-relative:line" coordsize="762,1021">
                <v:shape id="Shape 1018" style="position:absolute;width:762;height:1021;left:0;top:0;" coordsize="76200,102108" path="m4572,0l16764,0l16764,42672c16764,48768,18288,51816,18288,53340c19812,56388,21336,57912,22860,59436c25908,60960,27432,60960,28956,60960c32004,60960,35052,60960,38100,59436c42672,57912,45720,54864,48768,51816l48768,0l60960,0l60960,44196c60960,50292,62484,54864,62484,56388c62484,57912,64008,59436,64008,60960c65532,60960,67056,60960,67056,60960c68580,60960,70104,60960,71628,59436c73152,57912,73152,56388,73152,51816l76200,51816c76200,59436,74676,64008,71628,67056c68580,70104,65532,70104,62484,70104c57912,70104,56388,70104,53340,67056c51816,65532,50292,60960,48768,54864c44196,60960,39624,65532,35052,67056c30480,70104,27432,70104,24384,70104c21336,70104,19812,70104,16764,70104c15240,68580,13716,67056,10668,65532c10668,73152,12192,79248,13716,85344c13716,89916,13716,91440,13716,92964c13716,96012,13716,99060,12192,100584c10668,102108,9144,102108,7620,102108c6096,102108,4572,102108,3048,100584c1524,99060,0,96012,0,92964c0,91440,1524,89916,1524,88392c3048,83820,4572,79248,4572,76200c4572,70104,4572,65532,4572,60960l4572,0x">
                  <v:stroke weight="0pt" endcap="flat" joinstyle="miter" miterlimit="10" on="false" color="#000000" opacity="0"/>
                  <v:fill on="true" color="#000000"/>
                </v:shape>
              </v:group>
            </w:pict>
          </mc:Fallback>
        </mc:AlternateContent>
      </w:r>
      <w:r w:rsidRPr="0047258A">
        <w:rPr>
          <w:rFonts w:asciiTheme="minorHAnsi" w:hAnsiTheme="minorHAnsi" w:cstheme="minorHAnsi"/>
          <w:sz w:val="22"/>
        </w:rPr>
        <w:t xml:space="preserve">, the sample statistic mean </w:t>
      </w:r>
      <w:r w:rsidRPr="0047258A">
        <w:rPr>
          <w:rFonts w:asciiTheme="minorHAnsi" w:eastAsia="Calibri" w:hAnsiTheme="minorHAnsi" w:cstheme="minorHAnsi"/>
          <w:noProof/>
          <w:sz w:val="22"/>
        </w:rPr>
        <mc:AlternateContent>
          <mc:Choice Requires="wpg">
            <w:drawing>
              <wp:inline distT="0" distB="0" distL="0" distR="0" wp14:anchorId="689A5B7A" wp14:editId="04B45953">
                <wp:extent cx="74676" cy="103632"/>
                <wp:effectExtent l="0" t="0" r="0" b="0"/>
                <wp:docPr id="9040" name="Group 9040"/>
                <wp:cNvGraphicFramePr/>
                <a:graphic xmlns:a="http://schemas.openxmlformats.org/drawingml/2006/main">
                  <a:graphicData uri="http://schemas.microsoft.com/office/word/2010/wordprocessingGroup">
                    <wpg:wgp>
                      <wpg:cNvGrpSpPr/>
                      <wpg:grpSpPr>
                        <a:xfrm>
                          <a:off x="0" y="0"/>
                          <a:ext cx="74676" cy="103632"/>
                          <a:chOff x="0" y="0"/>
                          <a:chExt cx="74676" cy="103632"/>
                        </a:xfrm>
                      </wpg:grpSpPr>
                      <wps:wsp>
                        <wps:cNvPr id="1020" name="Shape 1020"/>
                        <wps:cNvSpPr/>
                        <wps:spPr>
                          <a:xfrm>
                            <a:off x="0" y="0"/>
                            <a:ext cx="74676" cy="103632"/>
                          </a:xfrm>
                          <a:custGeom>
                            <a:avLst/>
                            <a:gdLst/>
                            <a:ahLst/>
                            <a:cxnLst/>
                            <a:rect l="0" t="0" r="0" b="0"/>
                            <a:pathLst>
                              <a:path w="74676" h="103632">
                                <a:moveTo>
                                  <a:pt x="13716" y="0"/>
                                </a:moveTo>
                                <a:cubicBezTo>
                                  <a:pt x="18288" y="0"/>
                                  <a:pt x="21336" y="1524"/>
                                  <a:pt x="22860" y="4572"/>
                                </a:cubicBezTo>
                                <a:cubicBezTo>
                                  <a:pt x="25908" y="7620"/>
                                  <a:pt x="27432" y="10668"/>
                                  <a:pt x="27432" y="15240"/>
                                </a:cubicBezTo>
                                <a:lnTo>
                                  <a:pt x="33528" y="39624"/>
                                </a:lnTo>
                                <a:lnTo>
                                  <a:pt x="53340" y="1524"/>
                                </a:lnTo>
                                <a:lnTo>
                                  <a:pt x="67056" y="1524"/>
                                </a:lnTo>
                                <a:lnTo>
                                  <a:pt x="39624" y="56388"/>
                                </a:lnTo>
                                <a:lnTo>
                                  <a:pt x="44196" y="76200"/>
                                </a:lnTo>
                                <a:cubicBezTo>
                                  <a:pt x="45720" y="83820"/>
                                  <a:pt x="48768" y="88392"/>
                                  <a:pt x="50292" y="89916"/>
                                </a:cubicBezTo>
                                <a:cubicBezTo>
                                  <a:pt x="51816" y="92964"/>
                                  <a:pt x="54864" y="92964"/>
                                  <a:pt x="57912" y="92964"/>
                                </a:cubicBezTo>
                                <a:cubicBezTo>
                                  <a:pt x="60960" y="92964"/>
                                  <a:pt x="64008" y="92964"/>
                                  <a:pt x="67056" y="89916"/>
                                </a:cubicBezTo>
                                <a:cubicBezTo>
                                  <a:pt x="68580" y="88392"/>
                                  <a:pt x="70104" y="85344"/>
                                  <a:pt x="71628" y="79248"/>
                                </a:cubicBezTo>
                                <a:lnTo>
                                  <a:pt x="74676" y="79248"/>
                                </a:lnTo>
                                <a:cubicBezTo>
                                  <a:pt x="74676" y="80772"/>
                                  <a:pt x="74676" y="82296"/>
                                  <a:pt x="74676" y="82296"/>
                                </a:cubicBezTo>
                                <a:cubicBezTo>
                                  <a:pt x="74676" y="88392"/>
                                  <a:pt x="71628" y="94488"/>
                                  <a:pt x="68580" y="99060"/>
                                </a:cubicBezTo>
                                <a:cubicBezTo>
                                  <a:pt x="65532" y="102108"/>
                                  <a:pt x="62484" y="103632"/>
                                  <a:pt x="57912" y="103632"/>
                                </a:cubicBezTo>
                                <a:cubicBezTo>
                                  <a:pt x="54864" y="103632"/>
                                  <a:pt x="51816" y="103632"/>
                                  <a:pt x="50292" y="102108"/>
                                </a:cubicBezTo>
                                <a:cubicBezTo>
                                  <a:pt x="47244" y="100584"/>
                                  <a:pt x="45720" y="99060"/>
                                  <a:pt x="44196" y="96012"/>
                                </a:cubicBezTo>
                                <a:cubicBezTo>
                                  <a:pt x="42672" y="89916"/>
                                  <a:pt x="41148" y="86868"/>
                                  <a:pt x="41148" y="82296"/>
                                </a:cubicBezTo>
                                <a:lnTo>
                                  <a:pt x="36576" y="62484"/>
                                </a:lnTo>
                                <a:lnTo>
                                  <a:pt x="15240" y="102108"/>
                                </a:lnTo>
                                <a:lnTo>
                                  <a:pt x="1524" y="102108"/>
                                </a:lnTo>
                                <a:lnTo>
                                  <a:pt x="30480" y="45720"/>
                                </a:lnTo>
                                <a:lnTo>
                                  <a:pt x="25908" y="22860"/>
                                </a:lnTo>
                                <a:cubicBezTo>
                                  <a:pt x="24384" y="18288"/>
                                  <a:pt x="22860" y="15240"/>
                                  <a:pt x="21336" y="13716"/>
                                </a:cubicBezTo>
                                <a:cubicBezTo>
                                  <a:pt x="19812" y="12192"/>
                                  <a:pt x="16764" y="10668"/>
                                  <a:pt x="13716" y="10668"/>
                                </a:cubicBezTo>
                                <a:cubicBezTo>
                                  <a:pt x="10668" y="10668"/>
                                  <a:pt x="7620" y="12192"/>
                                  <a:pt x="6096" y="15240"/>
                                </a:cubicBezTo>
                                <a:cubicBezTo>
                                  <a:pt x="4572" y="16764"/>
                                  <a:pt x="3048" y="19812"/>
                                  <a:pt x="3048" y="24384"/>
                                </a:cubicBezTo>
                                <a:lnTo>
                                  <a:pt x="0" y="24384"/>
                                </a:lnTo>
                                <a:cubicBezTo>
                                  <a:pt x="0" y="16764"/>
                                  <a:pt x="1524" y="9144"/>
                                  <a:pt x="4572" y="6096"/>
                                </a:cubicBezTo>
                                <a:cubicBezTo>
                                  <a:pt x="7620" y="1524"/>
                                  <a:pt x="10668" y="0"/>
                                  <a:pt x="13716"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9040" style="width:5.88pt;height:8.16pt;mso-position-horizontal-relative:char;mso-position-vertical-relative:line" coordsize="746,1036">
                <v:shape id="Shape 1020" style="position:absolute;width:746;height:1036;left:0;top:0;" coordsize="74676,103632" path="m13716,0c18288,0,21336,1524,22860,4572c25908,7620,27432,10668,27432,15240l33528,39624l53340,1524l67056,1524l39624,56388l44196,76200c45720,83820,48768,88392,50292,89916c51816,92964,54864,92964,57912,92964c60960,92964,64008,92964,67056,89916c68580,88392,70104,85344,71628,79248l74676,79248c74676,80772,74676,82296,74676,82296c74676,88392,71628,94488,68580,99060c65532,102108,62484,103632,57912,103632c54864,103632,51816,103632,50292,102108c47244,100584,45720,99060,44196,96012c42672,89916,41148,86868,41148,82296l36576,62484l15240,102108l1524,102108l30480,45720l25908,22860c24384,18288,22860,15240,21336,13716c19812,12192,16764,10668,13716,10668c10668,10668,7620,12192,6096,15240c4572,16764,3048,19812,3048,24384l0,24384c0,16764,1524,9144,4572,6096c7620,1524,10668,0,13716,0x">
                  <v:stroke weight="0pt" endcap="flat" joinstyle="miter" miterlimit="10" on="false" color="#000000" opacity="0"/>
                  <v:fill on="true" color="#000000"/>
                </v:shape>
              </v:group>
            </w:pict>
          </mc:Fallback>
        </mc:AlternateContent>
      </w:r>
      <w:r w:rsidRPr="0047258A">
        <w:rPr>
          <w:rFonts w:asciiTheme="minorHAnsi" w:hAnsiTheme="minorHAnsi" w:cstheme="minorHAnsi"/>
          <w:sz w:val="22"/>
        </w:rPr>
        <w:t xml:space="preserve"> is relevant, which makes this a student t distribution. </w:t>
      </w:r>
    </w:p>
    <w:p w14:paraId="279FFA86" w14:textId="77777777" w:rsidR="004B278E" w:rsidRPr="0020574F" w:rsidRDefault="00E71AA0">
      <w:pPr>
        <w:spacing w:after="408" w:line="259" w:lineRule="auto"/>
        <w:ind w:left="-5" w:right="73"/>
        <w:rPr>
          <w:rFonts w:asciiTheme="minorHAnsi" w:hAnsiTheme="minorHAnsi" w:cstheme="minorHAnsi"/>
          <w:sz w:val="22"/>
          <w:highlight w:val="yellow"/>
        </w:rPr>
      </w:pPr>
      <w:r w:rsidRPr="009748EC">
        <w:rPr>
          <w:rFonts w:asciiTheme="minorHAnsi" w:hAnsiTheme="minorHAnsi" w:cstheme="minorHAnsi"/>
          <w:sz w:val="22"/>
        </w:rPr>
        <w:t xml:space="preserve">Step 6: The test statistic t = </w:t>
      </w:r>
      <w:r w:rsidR="009748EC" w:rsidRPr="009748EC">
        <w:rPr>
          <w:rFonts w:asciiTheme="minorHAnsi" w:hAnsiTheme="minorHAnsi" w:cstheme="minorHAnsi"/>
          <w:sz w:val="22"/>
        </w:rPr>
        <w:t>17.382</w:t>
      </w:r>
      <w:r w:rsidRPr="009748EC">
        <w:rPr>
          <w:rFonts w:asciiTheme="minorHAnsi" w:hAnsiTheme="minorHAnsi" w:cstheme="minorHAnsi"/>
          <w:sz w:val="22"/>
        </w:rPr>
        <w:t xml:space="preserve"> is calculated as:  p-value </w:t>
      </w:r>
      <w:r w:rsidR="009748EC" w:rsidRPr="009748EC">
        <w:rPr>
          <w:rFonts w:asciiTheme="minorHAnsi" w:hAnsiTheme="minorHAnsi" w:cstheme="minorHAnsi"/>
          <w:sz w:val="22"/>
        </w:rPr>
        <w:t>&lt;</w:t>
      </w:r>
      <w:r w:rsidRPr="009748EC">
        <w:rPr>
          <w:rFonts w:asciiTheme="minorHAnsi" w:hAnsiTheme="minorHAnsi" w:cstheme="minorHAnsi"/>
          <w:sz w:val="22"/>
        </w:rPr>
        <w:t xml:space="preserve"> 0.</w:t>
      </w:r>
      <w:r w:rsidR="009748EC" w:rsidRPr="009748EC">
        <w:rPr>
          <w:rFonts w:asciiTheme="minorHAnsi" w:hAnsiTheme="minorHAnsi" w:cstheme="minorHAnsi"/>
          <w:sz w:val="22"/>
        </w:rPr>
        <w:t>00</w:t>
      </w:r>
      <w:r w:rsidRPr="009748EC">
        <w:rPr>
          <w:rFonts w:asciiTheme="minorHAnsi" w:hAnsiTheme="minorHAnsi" w:cstheme="minorHAnsi"/>
          <w:sz w:val="22"/>
        </w:rPr>
        <w:t xml:space="preserve">05     </w:t>
      </w:r>
    </w:p>
    <w:p w14:paraId="3F5ABBA6" w14:textId="77777777" w:rsidR="004B278E" w:rsidRPr="008179E9" w:rsidRDefault="00E71AA0">
      <w:pPr>
        <w:ind w:left="-5" w:right="73"/>
        <w:rPr>
          <w:rFonts w:asciiTheme="minorHAnsi" w:hAnsiTheme="minorHAnsi" w:cstheme="minorHAnsi"/>
          <w:sz w:val="22"/>
        </w:rPr>
      </w:pPr>
      <w:r w:rsidRPr="008179E9">
        <w:rPr>
          <w:rFonts w:asciiTheme="minorHAnsi" w:hAnsiTheme="minorHAnsi" w:cstheme="minorHAnsi"/>
          <w:sz w:val="22"/>
        </w:rPr>
        <w:t xml:space="preserve">Step 7: Because the p-value of is </w:t>
      </w:r>
      <w:r w:rsidR="006C0D9A" w:rsidRPr="008179E9">
        <w:rPr>
          <w:rFonts w:asciiTheme="minorHAnsi" w:hAnsiTheme="minorHAnsi" w:cstheme="minorHAnsi"/>
          <w:sz w:val="22"/>
        </w:rPr>
        <w:t>less</w:t>
      </w:r>
      <w:r w:rsidRPr="008179E9">
        <w:rPr>
          <w:rFonts w:asciiTheme="minorHAnsi" w:hAnsiTheme="minorHAnsi" w:cstheme="minorHAnsi"/>
          <w:sz w:val="22"/>
        </w:rPr>
        <w:t xml:space="preserve"> than the significance level of </w:t>
      </w:r>
      <w:r w:rsidRPr="008179E9">
        <w:rPr>
          <w:rFonts w:asciiTheme="minorHAnsi" w:eastAsia="Calibri" w:hAnsiTheme="minorHAnsi" w:cstheme="minorHAnsi"/>
          <w:noProof/>
          <w:sz w:val="22"/>
        </w:rPr>
        <mc:AlternateContent>
          <mc:Choice Requires="wpg">
            <w:drawing>
              <wp:inline distT="0" distB="0" distL="0" distR="0" wp14:anchorId="15D37E40" wp14:editId="6D9F2075">
                <wp:extent cx="85344" cy="71628"/>
                <wp:effectExtent l="0" t="0" r="0" b="0"/>
                <wp:docPr id="9042" name="Group 9042"/>
                <wp:cNvGraphicFramePr/>
                <a:graphic xmlns:a="http://schemas.openxmlformats.org/drawingml/2006/main">
                  <a:graphicData uri="http://schemas.microsoft.com/office/word/2010/wordprocessingGroup">
                    <wpg:wgp>
                      <wpg:cNvGrpSpPr/>
                      <wpg:grpSpPr>
                        <a:xfrm>
                          <a:off x="0" y="0"/>
                          <a:ext cx="85344" cy="71628"/>
                          <a:chOff x="0" y="0"/>
                          <a:chExt cx="85344" cy="71628"/>
                        </a:xfrm>
                      </wpg:grpSpPr>
                      <wps:wsp>
                        <wps:cNvPr id="1033" name="Shape 1033"/>
                        <wps:cNvSpPr/>
                        <wps:spPr>
                          <a:xfrm>
                            <a:off x="0" y="0"/>
                            <a:ext cx="33528" cy="71628"/>
                          </a:xfrm>
                          <a:custGeom>
                            <a:avLst/>
                            <a:gdLst/>
                            <a:ahLst/>
                            <a:cxnLst/>
                            <a:rect l="0" t="0" r="0" b="0"/>
                            <a:pathLst>
                              <a:path w="33528" h="71628">
                                <a:moveTo>
                                  <a:pt x="28956" y="0"/>
                                </a:moveTo>
                                <a:lnTo>
                                  <a:pt x="33528" y="1372"/>
                                </a:lnTo>
                                <a:lnTo>
                                  <a:pt x="33528" y="6097"/>
                                </a:lnTo>
                                <a:lnTo>
                                  <a:pt x="30480" y="4572"/>
                                </a:lnTo>
                                <a:cubicBezTo>
                                  <a:pt x="25908" y="4572"/>
                                  <a:pt x="21336" y="6096"/>
                                  <a:pt x="18288" y="12192"/>
                                </a:cubicBezTo>
                                <a:cubicBezTo>
                                  <a:pt x="15240" y="16764"/>
                                  <a:pt x="13716" y="25908"/>
                                  <a:pt x="13716" y="38100"/>
                                </a:cubicBezTo>
                                <a:cubicBezTo>
                                  <a:pt x="13716" y="44196"/>
                                  <a:pt x="13716" y="50292"/>
                                  <a:pt x="15240" y="53340"/>
                                </a:cubicBezTo>
                                <a:cubicBezTo>
                                  <a:pt x="16764" y="57912"/>
                                  <a:pt x="18288" y="60960"/>
                                  <a:pt x="21336" y="62484"/>
                                </a:cubicBezTo>
                                <a:cubicBezTo>
                                  <a:pt x="24384" y="65532"/>
                                  <a:pt x="27432" y="67056"/>
                                  <a:pt x="30480" y="67056"/>
                                </a:cubicBezTo>
                                <a:lnTo>
                                  <a:pt x="33528" y="65314"/>
                                </a:lnTo>
                                <a:lnTo>
                                  <a:pt x="33528" y="70866"/>
                                </a:lnTo>
                                <a:lnTo>
                                  <a:pt x="30480" y="71628"/>
                                </a:lnTo>
                                <a:cubicBezTo>
                                  <a:pt x="19812" y="71628"/>
                                  <a:pt x="12192" y="67056"/>
                                  <a:pt x="7620" y="60960"/>
                                </a:cubicBezTo>
                                <a:cubicBezTo>
                                  <a:pt x="1524" y="53340"/>
                                  <a:pt x="0" y="44196"/>
                                  <a:pt x="0" y="35052"/>
                                </a:cubicBezTo>
                                <a:cubicBezTo>
                                  <a:pt x="0" y="24384"/>
                                  <a:pt x="3048" y="16764"/>
                                  <a:pt x="9144" y="9144"/>
                                </a:cubicBezTo>
                                <a:cubicBezTo>
                                  <a:pt x="13716" y="3048"/>
                                  <a:pt x="21336" y="0"/>
                                  <a:pt x="28956"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34" name="Shape 1034"/>
                        <wps:cNvSpPr/>
                        <wps:spPr>
                          <a:xfrm>
                            <a:off x="33528" y="1372"/>
                            <a:ext cx="51816" cy="70257"/>
                          </a:xfrm>
                          <a:custGeom>
                            <a:avLst/>
                            <a:gdLst/>
                            <a:ahLst/>
                            <a:cxnLst/>
                            <a:rect l="0" t="0" r="0" b="0"/>
                            <a:pathLst>
                              <a:path w="51816" h="70257">
                                <a:moveTo>
                                  <a:pt x="0" y="0"/>
                                </a:moveTo>
                                <a:lnTo>
                                  <a:pt x="10668" y="3201"/>
                                </a:lnTo>
                                <a:cubicBezTo>
                                  <a:pt x="15240" y="6248"/>
                                  <a:pt x="19812" y="12345"/>
                                  <a:pt x="22860" y="23013"/>
                                </a:cubicBezTo>
                                <a:lnTo>
                                  <a:pt x="30480" y="153"/>
                                </a:lnTo>
                                <a:lnTo>
                                  <a:pt x="44196" y="153"/>
                                </a:lnTo>
                                <a:lnTo>
                                  <a:pt x="32004" y="33681"/>
                                </a:lnTo>
                                <a:cubicBezTo>
                                  <a:pt x="30480" y="35204"/>
                                  <a:pt x="30480" y="38253"/>
                                  <a:pt x="28956" y="42825"/>
                                </a:cubicBezTo>
                                <a:cubicBezTo>
                                  <a:pt x="30480" y="50445"/>
                                  <a:pt x="32004" y="55016"/>
                                  <a:pt x="32004" y="56541"/>
                                </a:cubicBezTo>
                                <a:cubicBezTo>
                                  <a:pt x="35052" y="59589"/>
                                  <a:pt x="36576" y="61113"/>
                                  <a:pt x="39624" y="61113"/>
                                </a:cubicBezTo>
                                <a:cubicBezTo>
                                  <a:pt x="41148" y="61113"/>
                                  <a:pt x="42672" y="59589"/>
                                  <a:pt x="44196" y="58065"/>
                                </a:cubicBezTo>
                                <a:cubicBezTo>
                                  <a:pt x="45720" y="56541"/>
                                  <a:pt x="47244" y="53492"/>
                                  <a:pt x="48768" y="50445"/>
                                </a:cubicBezTo>
                                <a:lnTo>
                                  <a:pt x="51816" y="50445"/>
                                </a:lnTo>
                                <a:cubicBezTo>
                                  <a:pt x="50292" y="58065"/>
                                  <a:pt x="48768" y="62636"/>
                                  <a:pt x="47244" y="65684"/>
                                </a:cubicBezTo>
                                <a:cubicBezTo>
                                  <a:pt x="44196" y="68733"/>
                                  <a:pt x="41148" y="70257"/>
                                  <a:pt x="38100" y="70257"/>
                                </a:cubicBezTo>
                                <a:cubicBezTo>
                                  <a:pt x="36576" y="70257"/>
                                  <a:pt x="33528" y="68733"/>
                                  <a:pt x="30480" y="65684"/>
                                </a:cubicBezTo>
                                <a:cubicBezTo>
                                  <a:pt x="28956" y="64160"/>
                                  <a:pt x="25908" y="58065"/>
                                  <a:pt x="24384" y="50445"/>
                                </a:cubicBezTo>
                                <a:cubicBezTo>
                                  <a:pt x="22860" y="55016"/>
                                  <a:pt x="19812" y="58065"/>
                                  <a:pt x="18288" y="59589"/>
                                </a:cubicBezTo>
                                <a:cubicBezTo>
                                  <a:pt x="15240" y="62636"/>
                                  <a:pt x="12192" y="65684"/>
                                  <a:pt x="9144" y="67209"/>
                                </a:cubicBezTo>
                                <a:lnTo>
                                  <a:pt x="0" y="69495"/>
                                </a:lnTo>
                                <a:lnTo>
                                  <a:pt x="0" y="63943"/>
                                </a:lnTo>
                                <a:lnTo>
                                  <a:pt x="7620" y="59589"/>
                                </a:lnTo>
                                <a:cubicBezTo>
                                  <a:pt x="12192" y="55016"/>
                                  <a:pt x="15240" y="45872"/>
                                  <a:pt x="19812" y="30633"/>
                                </a:cubicBezTo>
                                <a:cubicBezTo>
                                  <a:pt x="16764" y="19965"/>
                                  <a:pt x="13716" y="12345"/>
                                  <a:pt x="9144" y="9297"/>
                                </a:cubicBezTo>
                                <a:lnTo>
                                  <a:pt x="0" y="4725"/>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9042" style="width:6.72pt;height:5.64001pt;mso-position-horizontal-relative:char;mso-position-vertical-relative:line" coordsize="853,716">
                <v:shape id="Shape 1033" style="position:absolute;width:335;height:716;left:0;top:0;" coordsize="33528,71628" path="m28956,0l33528,1372l33528,6097l30480,4572c25908,4572,21336,6096,18288,12192c15240,16764,13716,25908,13716,38100c13716,44196,13716,50292,15240,53340c16764,57912,18288,60960,21336,62484c24384,65532,27432,67056,30480,67056l33528,65314l33528,70866l30480,71628c19812,71628,12192,67056,7620,60960c1524,53340,0,44196,0,35052c0,24384,3048,16764,9144,9144c13716,3048,21336,0,28956,0x">
                  <v:stroke weight="0pt" endcap="flat" joinstyle="miter" miterlimit="10" on="false" color="#000000" opacity="0"/>
                  <v:fill on="true" color="#000000"/>
                </v:shape>
                <v:shape id="Shape 1034" style="position:absolute;width:518;height:702;left:335;top:13;" coordsize="51816,70257" path="m0,0l10668,3201c15240,6248,19812,12345,22860,23013l30480,153l44196,153l32004,33681c30480,35204,30480,38253,28956,42825c30480,50445,32004,55016,32004,56541c35052,59589,36576,61113,39624,61113c41148,61113,42672,59589,44196,58065c45720,56541,47244,53492,48768,50445l51816,50445c50292,58065,48768,62636,47244,65684c44196,68733,41148,70257,38100,70257c36576,70257,33528,68733,30480,65684c28956,64160,25908,58065,24384,50445c22860,55016,19812,58065,18288,59589c15240,62636,12192,65684,9144,67209l0,69495l0,63943l7620,59589c12192,55016,15240,45872,19812,30633c16764,19965,13716,12345,9144,9297l0,4725l0,0x">
                  <v:stroke weight="0pt" endcap="flat" joinstyle="miter" miterlimit="10" on="false" color="#000000" opacity="0"/>
                  <v:fill on="true" color="#000000"/>
                </v:shape>
              </v:group>
            </w:pict>
          </mc:Fallback>
        </mc:AlternateContent>
      </w:r>
      <w:r w:rsidRPr="008179E9">
        <w:rPr>
          <w:rFonts w:asciiTheme="minorHAnsi" w:hAnsiTheme="minorHAnsi" w:cstheme="minorHAnsi"/>
          <w:sz w:val="22"/>
        </w:rPr>
        <w:t xml:space="preserve"> = 0.05 </w:t>
      </w:r>
      <w:r w:rsidR="006C0D9A" w:rsidRPr="008179E9">
        <w:rPr>
          <w:rFonts w:asciiTheme="minorHAnsi" w:hAnsiTheme="minorHAnsi" w:cstheme="minorHAnsi"/>
          <w:sz w:val="22"/>
        </w:rPr>
        <w:t>we</w:t>
      </w:r>
      <w:r w:rsidRPr="008179E9">
        <w:rPr>
          <w:rFonts w:asciiTheme="minorHAnsi" w:hAnsiTheme="minorHAnsi" w:cstheme="minorHAnsi"/>
          <w:sz w:val="22"/>
        </w:rPr>
        <w:t xml:space="preserve"> reject the null hypothesis. </w:t>
      </w:r>
    </w:p>
    <w:p w14:paraId="16DDA866" w14:textId="77777777" w:rsidR="004B278E" w:rsidRPr="008179E9" w:rsidRDefault="00E71AA0">
      <w:pPr>
        <w:ind w:left="-5" w:right="73"/>
        <w:rPr>
          <w:rFonts w:asciiTheme="minorHAnsi" w:hAnsiTheme="minorHAnsi" w:cstheme="minorHAnsi"/>
          <w:sz w:val="22"/>
        </w:rPr>
      </w:pPr>
      <w:r w:rsidRPr="008179E9">
        <w:rPr>
          <w:rFonts w:asciiTheme="minorHAnsi" w:hAnsiTheme="minorHAnsi" w:cstheme="minorHAnsi"/>
          <w:sz w:val="22"/>
        </w:rPr>
        <w:t>Step 8: There is</w:t>
      </w:r>
      <w:r w:rsidR="008179E9" w:rsidRPr="008179E9">
        <w:rPr>
          <w:rFonts w:asciiTheme="minorHAnsi" w:hAnsiTheme="minorHAnsi" w:cstheme="minorHAnsi"/>
          <w:sz w:val="22"/>
        </w:rPr>
        <w:t xml:space="preserve"> </w:t>
      </w:r>
      <w:r w:rsidRPr="008179E9">
        <w:rPr>
          <w:rFonts w:asciiTheme="minorHAnsi" w:hAnsiTheme="minorHAnsi" w:cstheme="minorHAnsi"/>
          <w:sz w:val="22"/>
        </w:rPr>
        <w:t>sufficient evidence to warrant rejection of the claim that the mean number of candies in a bag of Skittles is 5</w:t>
      </w:r>
      <w:r w:rsidR="008179E9" w:rsidRPr="008179E9">
        <w:rPr>
          <w:rFonts w:asciiTheme="minorHAnsi" w:hAnsiTheme="minorHAnsi" w:cstheme="minorHAnsi"/>
          <w:sz w:val="22"/>
        </w:rPr>
        <w:t>5</w:t>
      </w:r>
      <w:r w:rsidRPr="008179E9">
        <w:rPr>
          <w:rFonts w:asciiTheme="minorHAnsi" w:hAnsiTheme="minorHAnsi" w:cstheme="minorHAnsi"/>
          <w:sz w:val="22"/>
        </w:rPr>
        <w:t xml:space="preserve">. </w:t>
      </w:r>
    </w:p>
    <w:p w14:paraId="50920368" w14:textId="77777777" w:rsidR="004B278E" w:rsidRPr="0020574F" w:rsidRDefault="00E71AA0">
      <w:pPr>
        <w:spacing w:after="372" w:line="259" w:lineRule="auto"/>
        <w:ind w:left="0" w:firstLine="0"/>
        <w:rPr>
          <w:rFonts w:asciiTheme="minorHAnsi" w:hAnsiTheme="minorHAnsi" w:cstheme="minorHAnsi"/>
          <w:sz w:val="22"/>
          <w:highlight w:val="yellow"/>
        </w:rPr>
      </w:pPr>
      <w:r w:rsidRPr="0020574F">
        <w:rPr>
          <w:rFonts w:asciiTheme="minorHAnsi" w:hAnsiTheme="minorHAnsi" w:cstheme="minorHAnsi"/>
          <w:sz w:val="22"/>
          <w:highlight w:val="yellow"/>
        </w:rPr>
        <w:t xml:space="preserve"> </w:t>
      </w:r>
    </w:p>
    <w:p w14:paraId="0C998905" w14:textId="77777777" w:rsidR="004B278E" w:rsidRPr="001D324F" w:rsidRDefault="00E71AA0">
      <w:pPr>
        <w:spacing w:after="0" w:line="259" w:lineRule="auto"/>
        <w:ind w:left="0" w:firstLine="0"/>
        <w:rPr>
          <w:rFonts w:asciiTheme="minorHAnsi" w:hAnsiTheme="minorHAnsi" w:cstheme="minorHAnsi"/>
          <w:sz w:val="22"/>
        </w:rPr>
      </w:pPr>
      <w:r w:rsidRPr="001D324F">
        <w:rPr>
          <w:rFonts w:asciiTheme="minorHAnsi" w:hAnsiTheme="minorHAnsi" w:cstheme="minorHAnsi"/>
          <w:sz w:val="22"/>
        </w:rPr>
        <w:t xml:space="preserve"> </w:t>
      </w:r>
    </w:p>
    <w:p w14:paraId="792A4F4B" w14:textId="77777777" w:rsidR="001D324F" w:rsidRPr="001D324F" w:rsidRDefault="001D324F" w:rsidP="001D324F">
      <w:pPr>
        <w:pStyle w:val="Heading1"/>
        <w:ind w:left="-5" w:right="308"/>
        <w:rPr>
          <w:rFonts w:asciiTheme="minorHAnsi" w:hAnsiTheme="minorHAnsi" w:cstheme="minorHAnsi"/>
          <w:sz w:val="22"/>
          <w:u w:val="none"/>
        </w:rPr>
      </w:pPr>
      <w:r w:rsidRPr="001D324F">
        <w:rPr>
          <w:rFonts w:asciiTheme="minorHAnsi" w:hAnsiTheme="minorHAnsi" w:cstheme="minorHAnsi"/>
          <w:sz w:val="22"/>
        </w:rPr>
        <w:lastRenderedPageBreak/>
        <w:t>Reflection</w:t>
      </w:r>
      <w:r w:rsidRPr="001D324F">
        <w:rPr>
          <w:rFonts w:asciiTheme="minorHAnsi" w:hAnsiTheme="minorHAnsi" w:cstheme="minorHAnsi"/>
          <w:sz w:val="22"/>
          <w:u w:val="none"/>
        </w:rPr>
        <w:t xml:space="preserve"> </w:t>
      </w:r>
    </w:p>
    <w:p w14:paraId="6730DF36" w14:textId="77777777" w:rsidR="004B278E" w:rsidRPr="008179E9" w:rsidRDefault="00E71AA0">
      <w:pPr>
        <w:ind w:left="-15" w:right="73" w:firstLine="720"/>
        <w:rPr>
          <w:rFonts w:asciiTheme="minorHAnsi" w:hAnsiTheme="minorHAnsi" w:cstheme="minorHAnsi"/>
          <w:sz w:val="22"/>
        </w:rPr>
      </w:pPr>
      <w:r w:rsidRPr="008179E9">
        <w:rPr>
          <w:rFonts w:asciiTheme="minorHAnsi" w:hAnsiTheme="minorHAnsi" w:cstheme="minorHAnsi"/>
          <w:sz w:val="22"/>
        </w:rPr>
        <w:t xml:space="preserve">The condition that qualified for doing interval estimates and hypothesis test for population proportions includes that these samples were from simple random samples, the conditions for a binomial distribution that the np </w:t>
      </w:r>
      <w:r w:rsidRPr="008179E9">
        <w:rPr>
          <w:rFonts w:asciiTheme="minorHAnsi" w:hAnsiTheme="minorHAnsi" w:cstheme="minorHAnsi"/>
          <w:sz w:val="22"/>
          <w:u w:val="single" w:color="000000"/>
        </w:rPr>
        <w:t>&gt;</w:t>
      </w:r>
      <w:r w:rsidRPr="008179E9">
        <w:rPr>
          <w:rFonts w:asciiTheme="minorHAnsi" w:hAnsiTheme="minorHAnsi" w:cstheme="minorHAnsi"/>
          <w:sz w:val="22"/>
        </w:rPr>
        <w:t xml:space="preserve"> 5 is satisfied with a normal distribution. </w:t>
      </w:r>
    </w:p>
    <w:p w14:paraId="58F01B45" w14:textId="77777777" w:rsidR="004B278E" w:rsidRDefault="00E71AA0">
      <w:pPr>
        <w:spacing w:after="0"/>
        <w:ind w:left="-15" w:right="73" w:firstLine="720"/>
        <w:rPr>
          <w:rFonts w:asciiTheme="minorHAnsi" w:hAnsiTheme="minorHAnsi" w:cstheme="minorHAnsi"/>
          <w:sz w:val="22"/>
        </w:rPr>
      </w:pPr>
      <w:r w:rsidRPr="008179E9">
        <w:rPr>
          <w:rFonts w:asciiTheme="minorHAnsi" w:hAnsiTheme="minorHAnsi" w:cstheme="minorHAnsi"/>
          <w:sz w:val="22"/>
        </w:rPr>
        <w:t xml:space="preserve">The condition that qualified for doing interval estimates and hypothesis test for population means included that these samples were from a simple random sample, the samples were larger than 30 and/or that the populations were normally distributed. The sample for this population mean did meet these requirements as the data that was collected was a simple random sample and that though sample size was </w:t>
      </w:r>
      <w:r w:rsidR="008179E9" w:rsidRPr="008179E9">
        <w:rPr>
          <w:rFonts w:asciiTheme="minorHAnsi" w:hAnsiTheme="minorHAnsi" w:cstheme="minorHAnsi"/>
          <w:sz w:val="22"/>
        </w:rPr>
        <w:t>49</w:t>
      </w:r>
      <w:r w:rsidRPr="008179E9">
        <w:rPr>
          <w:rFonts w:asciiTheme="minorHAnsi" w:hAnsiTheme="minorHAnsi" w:cstheme="minorHAnsi"/>
          <w:sz w:val="22"/>
        </w:rPr>
        <w:t>, from the Histogram graphed earlier, shows that sample was roughly normally distributed.</w:t>
      </w:r>
    </w:p>
    <w:p w14:paraId="0E52FB30" w14:textId="77777777" w:rsidR="004B278E" w:rsidRPr="00E62A84" w:rsidRDefault="00E71AA0">
      <w:pPr>
        <w:ind w:left="-15" w:right="73" w:firstLine="720"/>
        <w:rPr>
          <w:rFonts w:asciiTheme="minorHAnsi" w:hAnsiTheme="minorHAnsi" w:cstheme="minorHAnsi"/>
          <w:sz w:val="22"/>
        </w:rPr>
      </w:pPr>
      <w:r w:rsidRPr="00E62A84">
        <w:rPr>
          <w:rFonts w:asciiTheme="minorHAnsi" w:hAnsiTheme="minorHAnsi" w:cstheme="minorHAnsi"/>
          <w:sz w:val="22"/>
        </w:rPr>
        <w:t xml:space="preserve">The conclusions that </w:t>
      </w:r>
      <w:r w:rsidR="00DB14ED" w:rsidRPr="00E62A84">
        <w:rPr>
          <w:rFonts w:asciiTheme="minorHAnsi" w:hAnsiTheme="minorHAnsi" w:cstheme="minorHAnsi"/>
          <w:sz w:val="22"/>
        </w:rPr>
        <w:t xml:space="preserve">we have </w:t>
      </w:r>
      <w:r w:rsidRPr="00E62A84">
        <w:rPr>
          <w:rFonts w:asciiTheme="minorHAnsi" w:hAnsiTheme="minorHAnsi" w:cstheme="minorHAnsi"/>
          <w:sz w:val="22"/>
        </w:rPr>
        <w:t xml:space="preserve">drawn from </w:t>
      </w:r>
      <w:r w:rsidR="00DB14ED" w:rsidRPr="00E62A84">
        <w:rPr>
          <w:rFonts w:asciiTheme="minorHAnsi" w:hAnsiTheme="minorHAnsi" w:cstheme="minorHAnsi"/>
          <w:sz w:val="22"/>
        </w:rPr>
        <w:t>the</w:t>
      </w:r>
      <w:r w:rsidRPr="00E62A84">
        <w:rPr>
          <w:rFonts w:asciiTheme="minorHAnsi" w:hAnsiTheme="minorHAnsi" w:cstheme="minorHAnsi"/>
          <w:sz w:val="22"/>
        </w:rPr>
        <w:t xml:space="preserve"> statistical research is that the population proportion suggests that the colors should be evenly proportioned in each bag, but that there are some colors not equally proportioned</w:t>
      </w:r>
      <w:r w:rsidR="00E62A84" w:rsidRPr="00E62A84">
        <w:rPr>
          <w:rFonts w:asciiTheme="minorHAnsi" w:hAnsiTheme="minorHAnsi" w:cstheme="minorHAnsi"/>
          <w:sz w:val="22"/>
        </w:rPr>
        <w:t xml:space="preserve">. </w:t>
      </w:r>
      <w:r w:rsidRPr="00E62A84">
        <w:rPr>
          <w:rFonts w:asciiTheme="minorHAnsi" w:hAnsiTheme="minorHAnsi" w:cstheme="minorHAnsi"/>
          <w:sz w:val="22"/>
        </w:rPr>
        <w:t>Also, the mean of each bag contains close to the average mean of 60.</w:t>
      </w:r>
      <w:r w:rsidR="00E62A84" w:rsidRPr="00E62A84">
        <w:rPr>
          <w:rFonts w:asciiTheme="minorHAnsi" w:hAnsiTheme="minorHAnsi" w:cstheme="minorHAnsi"/>
          <w:sz w:val="22"/>
        </w:rPr>
        <w:t>14</w:t>
      </w:r>
      <w:r w:rsidRPr="00E62A84">
        <w:rPr>
          <w:rFonts w:asciiTheme="minorHAnsi" w:hAnsiTheme="minorHAnsi" w:cstheme="minorHAnsi"/>
          <w:sz w:val="22"/>
        </w:rPr>
        <w:t xml:space="preserve"> and that </w:t>
      </w:r>
      <w:r w:rsidR="00E62A84" w:rsidRPr="00E62A84">
        <w:rPr>
          <w:rFonts w:asciiTheme="minorHAnsi" w:hAnsiTheme="minorHAnsi" w:cstheme="minorHAnsi"/>
          <w:sz w:val="22"/>
        </w:rPr>
        <w:t>we</w:t>
      </w:r>
      <w:r w:rsidRPr="00E62A84">
        <w:rPr>
          <w:rFonts w:asciiTheme="minorHAnsi" w:hAnsiTheme="minorHAnsi" w:cstheme="minorHAnsi"/>
          <w:sz w:val="22"/>
        </w:rPr>
        <w:t xml:space="preserve"> can say with a 95% confidence that each bag of Skittles would contain within a range of that mean</w:t>
      </w:r>
      <w:r w:rsidR="00E62A84" w:rsidRPr="00E62A84">
        <w:rPr>
          <w:rFonts w:asciiTheme="minorHAnsi" w:hAnsiTheme="minorHAnsi" w:cstheme="minorHAnsi"/>
          <w:sz w:val="22"/>
        </w:rPr>
        <w:t>.</w:t>
      </w:r>
      <w:r w:rsidRPr="00E62A84">
        <w:rPr>
          <w:rFonts w:asciiTheme="minorHAnsi" w:hAnsiTheme="minorHAnsi" w:cstheme="minorHAnsi"/>
          <w:sz w:val="22"/>
        </w:rPr>
        <w:t xml:space="preserve">  </w:t>
      </w:r>
    </w:p>
    <w:p w14:paraId="207B211A" w14:textId="77777777" w:rsidR="004B278E" w:rsidRPr="0020574F" w:rsidRDefault="00E71AA0" w:rsidP="00633A76">
      <w:pPr>
        <w:spacing w:after="377" w:line="259" w:lineRule="auto"/>
        <w:ind w:left="0" w:firstLine="0"/>
        <w:rPr>
          <w:rFonts w:asciiTheme="minorHAnsi" w:hAnsiTheme="minorHAnsi" w:cstheme="minorHAnsi"/>
          <w:sz w:val="22"/>
        </w:rPr>
      </w:pPr>
      <w:r w:rsidRPr="0020574F">
        <w:rPr>
          <w:rFonts w:asciiTheme="minorHAnsi" w:hAnsiTheme="minorHAnsi" w:cstheme="minorHAnsi"/>
          <w:sz w:val="22"/>
          <w:highlight w:val="yellow"/>
        </w:rPr>
        <w:t xml:space="preserve"> </w:t>
      </w:r>
      <w:bookmarkStart w:id="0" w:name="_GoBack"/>
      <w:bookmarkEnd w:id="0"/>
    </w:p>
    <w:sectPr w:rsidR="004B278E" w:rsidRPr="0020574F">
      <w:pgSz w:w="12240" w:h="15840"/>
      <w:pgMar w:top="1438" w:right="1378" w:bottom="1578"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278E"/>
    <w:rsid w:val="000B0446"/>
    <w:rsid w:val="001D324F"/>
    <w:rsid w:val="0020574F"/>
    <w:rsid w:val="002214A6"/>
    <w:rsid w:val="00266481"/>
    <w:rsid w:val="002755A0"/>
    <w:rsid w:val="00283A4A"/>
    <w:rsid w:val="002D7873"/>
    <w:rsid w:val="002E16B4"/>
    <w:rsid w:val="003009AC"/>
    <w:rsid w:val="003346ED"/>
    <w:rsid w:val="0034717E"/>
    <w:rsid w:val="0047258A"/>
    <w:rsid w:val="004B278E"/>
    <w:rsid w:val="004D00F7"/>
    <w:rsid w:val="005365A7"/>
    <w:rsid w:val="005C7905"/>
    <w:rsid w:val="005D33BD"/>
    <w:rsid w:val="00633A76"/>
    <w:rsid w:val="006746F7"/>
    <w:rsid w:val="006A15E6"/>
    <w:rsid w:val="006C0D9A"/>
    <w:rsid w:val="006D5BBE"/>
    <w:rsid w:val="006F3016"/>
    <w:rsid w:val="00732E0C"/>
    <w:rsid w:val="007671C0"/>
    <w:rsid w:val="007F456F"/>
    <w:rsid w:val="00805B6E"/>
    <w:rsid w:val="0081227D"/>
    <w:rsid w:val="008179E9"/>
    <w:rsid w:val="00845038"/>
    <w:rsid w:val="008902DF"/>
    <w:rsid w:val="008C4160"/>
    <w:rsid w:val="00934950"/>
    <w:rsid w:val="00953C8F"/>
    <w:rsid w:val="009748EC"/>
    <w:rsid w:val="009C75ED"/>
    <w:rsid w:val="00A01066"/>
    <w:rsid w:val="00A80841"/>
    <w:rsid w:val="00BC65E2"/>
    <w:rsid w:val="00BE1958"/>
    <w:rsid w:val="00C50BDC"/>
    <w:rsid w:val="00C93479"/>
    <w:rsid w:val="00CE385B"/>
    <w:rsid w:val="00D41235"/>
    <w:rsid w:val="00D619A5"/>
    <w:rsid w:val="00D71E58"/>
    <w:rsid w:val="00DB14ED"/>
    <w:rsid w:val="00DD7DA8"/>
    <w:rsid w:val="00E11E7F"/>
    <w:rsid w:val="00E53CDC"/>
    <w:rsid w:val="00E62A84"/>
    <w:rsid w:val="00E62F62"/>
    <w:rsid w:val="00E71AA0"/>
    <w:rsid w:val="00E85DB1"/>
    <w:rsid w:val="00F0268B"/>
    <w:rsid w:val="00F226AF"/>
    <w:rsid w:val="00FD3412"/>
    <w:rsid w:val="00FF4F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7A0936"/>
  <w15:docId w15:val="{6A53FBF9-5726-46CD-BD38-D7A240C3E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13" w:line="485" w:lineRule="auto"/>
      <w:ind w:left="10" w:hanging="10"/>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364" w:line="265" w:lineRule="auto"/>
      <w:ind w:left="10" w:hanging="10"/>
      <w:outlineLvl w:val="0"/>
    </w:pPr>
    <w:rPr>
      <w:rFonts w:ascii="Times New Roman" w:eastAsia="Times New Roman" w:hAnsi="Times New Roman" w:cs="Times New Roman"/>
      <w:color w:val="000000"/>
      <w:sz w:val="24"/>
      <w:u w:val="single" w:color="000000"/>
    </w:rPr>
  </w:style>
  <w:style w:type="paragraph" w:styleId="Heading2">
    <w:name w:val="heading 2"/>
    <w:basedOn w:val="Normal"/>
    <w:next w:val="Normal"/>
    <w:link w:val="Heading2Char"/>
    <w:uiPriority w:val="9"/>
    <w:unhideWhenUsed/>
    <w:qFormat/>
    <w:rsid w:val="00F226A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24"/>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table" w:styleId="TableGrid0">
    <w:name w:val="Table Grid"/>
    <w:basedOn w:val="TableNormal"/>
    <w:uiPriority w:val="39"/>
    <w:rsid w:val="00FD3412"/>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F226AF"/>
    <w:rPr>
      <w:rFonts w:asciiTheme="majorHAnsi" w:eastAsiaTheme="majorEastAsia" w:hAnsiTheme="majorHAnsi" w:cstheme="majorBidi"/>
      <w:color w:val="2F5496" w:themeColor="accent1" w:themeShade="BF"/>
      <w:sz w:val="26"/>
      <w:szCs w:val="26"/>
    </w:rPr>
  </w:style>
  <w:style w:type="character" w:styleId="PlaceholderText">
    <w:name w:val="Placeholder Text"/>
    <w:basedOn w:val="DefaultParagraphFont"/>
    <w:uiPriority w:val="99"/>
    <w:semiHidden/>
    <w:rsid w:val="008C416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9056273">
      <w:bodyDiv w:val="1"/>
      <w:marLeft w:val="0"/>
      <w:marRight w:val="0"/>
      <w:marTop w:val="0"/>
      <w:marBottom w:val="0"/>
      <w:divBdr>
        <w:top w:val="none" w:sz="0" w:space="0" w:color="auto"/>
        <w:left w:val="none" w:sz="0" w:space="0" w:color="auto"/>
        <w:bottom w:val="none" w:sz="0" w:space="0" w:color="auto"/>
        <w:right w:val="none" w:sz="0" w:space="0" w:color="auto"/>
      </w:divBdr>
    </w:div>
    <w:div w:id="710760935">
      <w:bodyDiv w:val="1"/>
      <w:marLeft w:val="0"/>
      <w:marRight w:val="0"/>
      <w:marTop w:val="0"/>
      <w:marBottom w:val="0"/>
      <w:divBdr>
        <w:top w:val="none" w:sz="0" w:space="0" w:color="auto"/>
        <w:left w:val="none" w:sz="0" w:space="0" w:color="auto"/>
        <w:bottom w:val="none" w:sz="0" w:space="0" w:color="auto"/>
        <w:right w:val="none" w:sz="0" w:space="0" w:color="auto"/>
      </w:divBdr>
    </w:div>
    <w:div w:id="832529858">
      <w:bodyDiv w:val="1"/>
      <w:marLeft w:val="0"/>
      <w:marRight w:val="0"/>
      <w:marTop w:val="0"/>
      <w:marBottom w:val="0"/>
      <w:divBdr>
        <w:top w:val="none" w:sz="0" w:space="0" w:color="auto"/>
        <w:left w:val="none" w:sz="0" w:space="0" w:color="auto"/>
        <w:bottom w:val="none" w:sz="0" w:space="0" w:color="auto"/>
        <w:right w:val="none" w:sz="0" w:space="0" w:color="auto"/>
      </w:divBdr>
    </w:div>
    <w:div w:id="880090107">
      <w:bodyDiv w:val="1"/>
      <w:marLeft w:val="0"/>
      <w:marRight w:val="0"/>
      <w:marTop w:val="0"/>
      <w:marBottom w:val="0"/>
      <w:divBdr>
        <w:top w:val="none" w:sz="0" w:space="0" w:color="auto"/>
        <w:left w:val="none" w:sz="0" w:space="0" w:color="auto"/>
        <w:bottom w:val="none" w:sz="0" w:space="0" w:color="auto"/>
        <w:right w:val="none" w:sz="0" w:space="0" w:color="auto"/>
      </w:divBdr>
    </w:div>
    <w:div w:id="1088579721">
      <w:bodyDiv w:val="1"/>
      <w:marLeft w:val="0"/>
      <w:marRight w:val="0"/>
      <w:marTop w:val="0"/>
      <w:marBottom w:val="0"/>
      <w:divBdr>
        <w:top w:val="none" w:sz="0" w:space="0" w:color="auto"/>
        <w:left w:val="none" w:sz="0" w:space="0" w:color="auto"/>
        <w:bottom w:val="none" w:sz="0" w:space="0" w:color="auto"/>
        <w:right w:val="none" w:sz="0" w:space="0" w:color="auto"/>
      </w:divBdr>
    </w:div>
    <w:div w:id="1298414284">
      <w:bodyDiv w:val="1"/>
      <w:marLeft w:val="0"/>
      <w:marRight w:val="0"/>
      <w:marTop w:val="0"/>
      <w:marBottom w:val="0"/>
      <w:divBdr>
        <w:top w:val="none" w:sz="0" w:space="0" w:color="auto"/>
        <w:left w:val="none" w:sz="0" w:space="0" w:color="auto"/>
        <w:bottom w:val="none" w:sz="0" w:space="0" w:color="auto"/>
        <w:right w:val="none" w:sz="0" w:space="0" w:color="auto"/>
      </w:divBdr>
    </w:div>
    <w:div w:id="1634171460">
      <w:bodyDiv w:val="1"/>
      <w:marLeft w:val="0"/>
      <w:marRight w:val="0"/>
      <w:marTop w:val="0"/>
      <w:marBottom w:val="0"/>
      <w:divBdr>
        <w:top w:val="none" w:sz="0" w:space="0" w:color="auto"/>
        <w:left w:val="none" w:sz="0" w:space="0" w:color="auto"/>
        <w:bottom w:val="none" w:sz="0" w:space="0" w:color="auto"/>
        <w:right w:val="none" w:sz="0" w:space="0" w:color="auto"/>
      </w:divBdr>
    </w:div>
    <w:div w:id="18315586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chart" Target="charts/chart2.xml"/><Relationship Id="rId5" Type="http://schemas.openxmlformats.org/officeDocument/2006/relationships/chart" Target="charts/chart1.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mhayes\Google%20Drive\School\Math\1040%20Statistics\Skittles%20Data.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mhayes\Google%20Drive\School\Math\1040%20Statistics\Skittles%20Data.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Overall Sample Gathered</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1"/>
        <c:ser>
          <c:idx val="0"/>
          <c:order val="0"/>
          <c:invertIfNegative val="0"/>
          <c:dPt>
            <c:idx val="0"/>
            <c:invertIfNegative val="0"/>
            <c:bubble3D val="0"/>
            <c:spPr>
              <a:solidFill>
                <a:srgbClr val="FF0000"/>
              </a:solidFill>
              <a:ln>
                <a:noFill/>
              </a:ln>
              <a:effectLst/>
            </c:spPr>
            <c:extLst>
              <c:ext xmlns:c16="http://schemas.microsoft.com/office/drawing/2014/chart" uri="{C3380CC4-5D6E-409C-BE32-E72D297353CC}">
                <c16:uniqueId val="{00000001-4984-4CE8-BB35-C53724608C62}"/>
              </c:ext>
            </c:extLst>
          </c:dPt>
          <c:dPt>
            <c:idx val="1"/>
            <c:invertIfNegative val="0"/>
            <c:bubble3D val="0"/>
            <c:spPr>
              <a:solidFill>
                <a:schemeClr val="accent2"/>
              </a:solidFill>
              <a:ln>
                <a:noFill/>
              </a:ln>
              <a:effectLst/>
            </c:spPr>
            <c:extLst>
              <c:ext xmlns:c16="http://schemas.microsoft.com/office/drawing/2014/chart" uri="{C3380CC4-5D6E-409C-BE32-E72D297353CC}">
                <c16:uniqueId val="{00000003-4984-4CE8-BB35-C53724608C62}"/>
              </c:ext>
            </c:extLst>
          </c:dPt>
          <c:dPt>
            <c:idx val="2"/>
            <c:invertIfNegative val="0"/>
            <c:bubble3D val="0"/>
            <c:spPr>
              <a:solidFill>
                <a:srgbClr val="FFFF00"/>
              </a:solidFill>
              <a:ln>
                <a:noFill/>
              </a:ln>
              <a:effectLst/>
            </c:spPr>
            <c:extLst>
              <c:ext xmlns:c16="http://schemas.microsoft.com/office/drawing/2014/chart" uri="{C3380CC4-5D6E-409C-BE32-E72D297353CC}">
                <c16:uniqueId val="{00000005-4984-4CE8-BB35-C53724608C62}"/>
              </c:ext>
            </c:extLst>
          </c:dPt>
          <c:dPt>
            <c:idx val="3"/>
            <c:invertIfNegative val="0"/>
            <c:bubble3D val="0"/>
            <c:spPr>
              <a:solidFill>
                <a:srgbClr val="00B050"/>
              </a:solidFill>
              <a:ln>
                <a:noFill/>
              </a:ln>
              <a:effectLst/>
            </c:spPr>
            <c:extLst>
              <c:ext xmlns:c16="http://schemas.microsoft.com/office/drawing/2014/chart" uri="{C3380CC4-5D6E-409C-BE32-E72D297353CC}">
                <c16:uniqueId val="{00000007-4984-4CE8-BB35-C53724608C62}"/>
              </c:ext>
            </c:extLst>
          </c:dPt>
          <c:dPt>
            <c:idx val="4"/>
            <c:invertIfNegative val="0"/>
            <c:bubble3D val="0"/>
            <c:spPr>
              <a:solidFill>
                <a:srgbClr val="7030A0"/>
              </a:solidFill>
              <a:ln>
                <a:noFill/>
              </a:ln>
              <a:effectLst/>
            </c:spPr>
            <c:extLst>
              <c:ext xmlns:c16="http://schemas.microsoft.com/office/drawing/2014/chart" uri="{C3380CC4-5D6E-409C-BE32-E72D297353CC}">
                <c16:uniqueId val="{00000009-4984-4CE8-BB35-C53724608C62}"/>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Sheet1!$B$52:$F$52</c:f>
              <c:strCache>
                <c:ptCount val="5"/>
                <c:pt idx="0">
                  <c:v>Red</c:v>
                </c:pt>
                <c:pt idx="1">
                  <c:v>Orange</c:v>
                </c:pt>
                <c:pt idx="2">
                  <c:v>Yellow</c:v>
                </c:pt>
                <c:pt idx="3">
                  <c:v>Green</c:v>
                </c:pt>
                <c:pt idx="4">
                  <c:v>Purple</c:v>
                </c:pt>
              </c:strCache>
            </c:strRef>
          </c:cat>
          <c:val>
            <c:numRef>
              <c:f>Sheet1!$B$53:$F$53</c:f>
              <c:numCache>
                <c:formatCode>General</c:formatCode>
                <c:ptCount val="5"/>
                <c:pt idx="0">
                  <c:v>525</c:v>
                </c:pt>
                <c:pt idx="1">
                  <c:v>555</c:v>
                </c:pt>
                <c:pt idx="2">
                  <c:v>609</c:v>
                </c:pt>
                <c:pt idx="3">
                  <c:v>607</c:v>
                </c:pt>
                <c:pt idx="4">
                  <c:v>651</c:v>
                </c:pt>
              </c:numCache>
            </c:numRef>
          </c:val>
          <c:extLst>
            <c:ext xmlns:c16="http://schemas.microsoft.com/office/drawing/2014/chart" uri="{C3380CC4-5D6E-409C-BE32-E72D297353CC}">
              <c16:uniqueId val="{0000000A-4984-4CE8-BB35-C53724608C62}"/>
            </c:ext>
          </c:extLst>
        </c:ser>
        <c:dLbls>
          <c:showLegendKey val="0"/>
          <c:showVal val="0"/>
          <c:showCatName val="0"/>
          <c:showSerName val="0"/>
          <c:showPercent val="0"/>
          <c:showBubbleSize val="0"/>
        </c:dLbls>
        <c:gapWidth val="0"/>
        <c:overlap val="-9"/>
        <c:axId val="433657288"/>
        <c:axId val="433657616"/>
      </c:barChart>
      <c:catAx>
        <c:axId val="4336572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33657616"/>
        <c:crosses val="autoZero"/>
        <c:auto val="1"/>
        <c:lblAlgn val="ctr"/>
        <c:lblOffset val="100"/>
        <c:noMultiLvlLbl val="0"/>
      </c:catAx>
      <c:valAx>
        <c:axId val="43365761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cross"/>
        <c:minorTickMark val="cross"/>
        <c:tickLblPos val="nextTo"/>
        <c:spPr>
          <a:noFill/>
          <a:ln>
            <a:solidFill>
              <a:schemeClr val="accent1"/>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3365728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Overall</a:t>
            </a:r>
            <a:r>
              <a:rPr lang="en-US" baseline="0"/>
              <a:t> Sample Gathered</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dPt>
            <c:idx val="0"/>
            <c:bubble3D val="0"/>
            <c:spPr>
              <a:solidFill>
                <a:srgbClr val="FF0000"/>
              </a:solidFill>
              <a:ln w="19050">
                <a:solidFill>
                  <a:schemeClr val="lt1"/>
                </a:solidFill>
              </a:ln>
              <a:effectLst/>
            </c:spPr>
            <c:extLst>
              <c:ext xmlns:c16="http://schemas.microsoft.com/office/drawing/2014/chart" uri="{C3380CC4-5D6E-409C-BE32-E72D297353CC}">
                <c16:uniqueId val="{00000001-C3FF-4685-8B74-C9A2DD6DAC86}"/>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C3FF-4685-8B74-C9A2DD6DAC86}"/>
              </c:ext>
            </c:extLst>
          </c:dPt>
          <c:dPt>
            <c:idx val="2"/>
            <c:bubble3D val="0"/>
            <c:spPr>
              <a:solidFill>
                <a:srgbClr val="FFFF00"/>
              </a:solidFill>
              <a:ln w="19050">
                <a:solidFill>
                  <a:schemeClr val="lt1"/>
                </a:solidFill>
              </a:ln>
              <a:effectLst/>
            </c:spPr>
            <c:extLst>
              <c:ext xmlns:c16="http://schemas.microsoft.com/office/drawing/2014/chart" uri="{C3380CC4-5D6E-409C-BE32-E72D297353CC}">
                <c16:uniqueId val="{00000005-C3FF-4685-8B74-C9A2DD6DAC86}"/>
              </c:ext>
            </c:extLst>
          </c:dPt>
          <c:dPt>
            <c:idx val="3"/>
            <c:bubble3D val="0"/>
            <c:spPr>
              <a:solidFill>
                <a:srgbClr val="00B050"/>
              </a:solidFill>
              <a:ln w="19050">
                <a:solidFill>
                  <a:schemeClr val="lt1"/>
                </a:solidFill>
              </a:ln>
              <a:effectLst/>
            </c:spPr>
            <c:extLst>
              <c:ext xmlns:c16="http://schemas.microsoft.com/office/drawing/2014/chart" uri="{C3380CC4-5D6E-409C-BE32-E72D297353CC}">
                <c16:uniqueId val="{00000007-C3FF-4685-8B74-C9A2DD6DAC86}"/>
              </c:ext>
            </c:extLst>
          </c:dPt>
          <c:dPt>
            <c:idx val="4"/>
            <c:bubble3D val="0"/>
            <c:spPr>
              <a:solidFill>
                <a:srgbClr val="7030A0"/>
              </a:solidFill>
              <a:ln w="19050">
                <a:solidFill>
                  <a:schemeClr val="lt1"/>
                </a:solidFill>
              </a:ln>
              <a:effectLst/>
            </c:spPr>
            <c:extLst>
              <c:ext xmlns:c16="http://schemas.microsoft.com/office/drawing/2014/chart" uri="{C3380CC4-5D6E-409C-BE32-E72D297353CC}">
                <c16:uniqueId val="{00000009-C3FF-4685-8B74-C9A2DD6DAC86}"/>
              </c:ext>
            </c:extLst>
          </c:dPt>
          <c:dLbls>
            <c:numFmt formatCode="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Sheet1!$B$52:$F$52</c:f>
              <c:strCache>
                <c:ptCount val="5"/>
                <c:pt idx="0">
                  <c:v>Red</c:v>
                </c:pt>
                <c:pt idx="1">
                  <c:v>Orange</c:v>
                </c:pt>
                <c:pt idx="2">
                  <c:v>Yellow</c:v>
                </c:pt>
                <c:pt idx="3">
                  <c:v>Green</c:v>
                </c:pt>
                <c:pt idx="4">
                  <c:v>Purple</c:v>
                </c:pt>
              </c:strCache>
            </c:strRef>
          </c:cat>
          <c:val>
            <c:numRef>
              <c:f>Sheet1!$B$53:$F$53</c:f>
              <c:numCache>
                <c:formatCode>General</c:formatCode>
                <c:ptCount val="5"/>
                <c:pt idx="0">
                  <c:v>525</c:v>
                </c:pt>
                <c:pt idx="1">
                  <c:v>555</c:v>
                </c:pt>
                <c:pt idx="2">
                  <c:v>609</c:v>
                </c:pt>
                <c:pt idx="3">
                  <c:v>607</c:v>
                </c:pt>
                <c:pt idx="4">
                  <c:v>651</c:v>
                </c:pt>
              </c:numCache>
            </c:numRef>
          </c:val>
          <c:extLst>
            <c:ext xmlns:c16="http://schemas.microsoft.com/office/drawing/2014/chart" uri="{C3380CC4-5D6E-409C-BE32-E72D297353CC}">
              <c16:uniqueId val="{0000000A-C3FF-4685-8B74-C9A2DD6DAC86}"/>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1EFA69-74B0-4C9C-9CA2-EA65FCC256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1461</Words>
  <Characters>8329</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math-1040-skittles-term-project-final.pdf</vt:lpstr>
    </vt:vector>
  </TitlesOfParts>
  <Company/>
  <LinksUpToDate>false</LinksUpToDate>
  <CharactersWithSpaces>9771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math-1040-skittles-term-project-final.pdf</dc:title>
  <dc:subject/>
  <dc:creator>mhayes</dc:creator>
  <cp:keywords/>
  <cp:lastModifiedBy>Matt Hayes</cp:lastModifiedBy>
  <cp:revision>3</cp:revision>
  <dcterms:created xsi:type="dcterms:W3CDTF">2018-04-28T19:47:00Z</dcterms:created>
  <dcterms:modified xsi:type="dcterms:W3CDTF">2018-04-28T19:47:00Z</dcterms:modified>
</cp:coreProperties>
</file>